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B32595" w14:textId="77777777" w:rsidR="00434AC8" w:rsidRPr="008642EC" w:rsidRDefault="00434AC8" w:rsidP="00434AC8">
      <w:pPr>
        <w:pStyle w:val="BasicParagraph"/>
        <w:suppressAutoHyphens/>
        <w:spacing w:line="240" w:lineRule="auto"/>
        <w:rPr>
          <w:rFonts w:ascii="Times New Roman" w:hAnsi="Times New Roman" w:cs="Times New Roman"/>
          <w:bCs/>
          <w:color w:val="000000" w:themeColor="text1"/>
          <w:szCs w:val="21"/>
        </w:rPr>
      </w:pPr>
      <w:bookmarkStart w:id="0" w:name="_Hlk115338714"/>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3B5A62A" w14:textId="77777777" w:rsidR="00434AC8" w:rsidRDefault="00434AC8" w:rsidP="00434AC8">
      <w:pPr>
        <w:pStyle w:val="BasicParagraph"/>
        <w:suppressAutoHyphens/>
        <w:spacing w:line="240" w:lineRule="auto"/>
        <w:rPr>
          <w:rFonts w:ascii="Times New Roman" w:hAnsi="Times New Roman" w:cs="Times New Roman"/>
          <w:b/>
          <w:bCs/>
          <w:color w:val="000000" w:themeColor="text1"/>
          <w:sz w:val="21"/>
          <w:szCs w:val="21"/>
        </w:rPr>
      </w:pPr>
    </w:p>
    <w:p w14:paraId="5AB45559" w14:textId="77777777" w:rsidR="00434AC8" w:rsidRPr="00582653" w:rsidRDefault="00434AC8" w:rsidP="00434AC8">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33B2B18" w14:textId="77777777" w:rsidR="00434AC8" w:rsidRDefault="00434AC8" w:rsidP="00434AC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FF129E9" w14:textId="77777777" w:rsidR="00434AC8" w:rsidRDefault="00434AC8" w:rsidP="00434AC8">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01E1A298" w14:textId="77777777" w:rsidR="00434AC8" w:rsidRPr="00582653" w:rsidRDefault="00434AC8" w:rsidP="00434AC8">
      <w:pPr>
        <w:rPr>
          <w:rFonts w:ascii="Times New Roman" w:eastAsiaTheme="minorEastAsia" w:hAnsi="Times New Roman" w:cs="Times New Roman"/>
          <w:color w:val="000000" w:themeColor="text1"/>
          <w:sz w:val="21"/>
          <w:szCs w:val="21"/>
          <w:lang w:val="en-US" w:eastAsia="zh-CN"/>
        </w:rPr>
      </w:pPr>
      <w:r>
        <w:rPr>
          <w:noProof/>
        </w:rPr>
        <w:drawing>
          <wp:inline distT="0" distB="0" distL="0" distR="0" wp14:anchorId="33B88C3C" wp14:editId="49E8ABB1">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827579E" w14:textId="2A19AB41" w:rsidR="00434AC8" w:rsidRDefault="00434AC8" w:rsidP="00434AC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Communications policy and procedure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8591D4C" w14:textId="77777777" w:rsidR="00434AC8" w:rsidRDefault="00434AC8" w:rsidP="00434AC8">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DC5AF5E" w14:textId="77777777" w:rsidR="00434AC8" w:rsidRPr="00582653" w:rsidRDefault="00434AC8" w:rsidP="00434AC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3E5A349" w14:textId="77777777" w:rsidR="00434AC8" w:rsidRPr="00582653" w:rsidRDefault="00434AC8" w:rsidP="00434AC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BB5DDFE" w14:textId="77777777" w:rsidR="00434AC8" w:rsidRPr="008642EC" w:rsidRDefault="00434AC8" w:rsidP="00434AC8">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B123523" w14:textId="77777777" w:rsidR="00434AC8" w:rsidRPr="008642EC" w:rsidRDefault="00434AC8" w:rsidP="00434AC8">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48D4DB8" w14:textId="77777777" w:rsidR="00434AC8" w:rsidRPr="00582653" w:rsidRDefault="00434AC8" w:rsidP="00434AC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BEB42B2" w14:textId="77777777" w:rsidR="00434AC8" w:rsidRPr="008642EC" w:rsidRDefault="00434AC8" w:rsidP="00434AC8">
      <w:pPr>
        <w:pStyle w:val="ListParagraph"/>
        <w:numPr>
          <w:ilvl w:val="0"/>
          <w:numId w:val="2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B6A58A4" w14:textId="77777777" w:rsidR="00434AC8" w:rsidRPr="008642EC" w:rsidRDefault="00434AC8" w:rsidP="00434AC8">
      <w:pPr>
        <w:pStyle w:val="ListParagraph"/>
        <w:numPr>
          <w:ilvl w:val="0"/>
          <w:numId w:val="2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9D76B57" w14:textId="77777777" w:rsidR="00434AC8" w:rsidRPr="00582653" w:rsidRDefault="00434AC8" w:rsidP="00434AC8">
      <w:pPr>
        <w:pStyle w:val="BasicParagraph"/>
        <w:suppressAutoHyphens/>
        <w:spacing w:line="240" w:lineRule="auto"/>
        <w:rPr>
          <w:rFonts w:ascii="Times New Roman" w:hAnsi="Times New Roman" w:cs="Times New Roman"/>
          <w:color w:val="000000" w:themeColor="text1"/>
          <w:sz w:val="21"/>
          <w:szCs w:val="21"/>
        </w:rPr>
      </w:pPr>
    </w:p>
    <w:p w14:paraId="783DA153" w14:textId="77777777" w:rsidR="00434AC8" w:rsidRPr="00582653" w:rsidRDefault="00434AC8" w:rsidP="00434AC8">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F62DA3F" w14:textId="77777777" w:rsidR="00434AC8" w:rsidRDefault="00434AC8" w:rsidP="00434AC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E5B8EB5" w14:textId="77777777" w:rsidR="00434AC8" w:rsidRDefault="00434AC8" w:rsidP="00434AC8">
      <w:pPr>
        <w:pStyle w:val="BasicParagraph"/>
        <w:suppressAutoHyphens/>
        <w:spacing w:line="240" w:lineRule="auto"/>
        <w:ind w:left="720"/>
        <w:rPr>
          <w:rFonts w:ascii="Times New Roman" w:hAnsi="Times New Roman" w:cs="Times New Roman"/>
          <w:color w:val="000000" w:themeColor="text1"/>
          <w:sz w:val="21"/>
          <w:szCs w:val="21"/>
        </w:rPr>
      </w:pPr>
    </w:p>
    <w:p w14:paraId="597E9E47" w14:textId="77777777" w:rsidR="00434AC8" w:rsidRDefault="00434AC8" w:rsidP="00434AC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98AF28A" w14:textId="77777777" w:rsidR="00434AC8" w:rsidRDefault="00434AC8" w:rsidP="00434AC8">
      <w:pPr>
        <w:pStyle w:val="BasicParagraph"/>
        <w:suppressAutoHyphens/>
        <w:spacing w:line="240" w:lineRule="auto"/>
        <w:ind w:left="1440"/>
        <w:rPr>
          <w:rFonts w:ascii="Times New Roman" w:hAnsi="Times New Roman" w:cs="Times New Roman"/>
          <w:color w:val="000000" w:themeColor="text1"/>
          <w:sz w:val="21"/>
          <w:szCs w:val="21"/>
        </w:rPr>
      </w:pPr>
    </w:p>
    <w:p w14:paraId="128795CA" w14:textId="77777777" w:rsidR="00434AC8" w:rsidRDefault="00434AC8" w:rsidP="00434AC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68A314F" w14:textId="77777777" w:rsidR="00434AC8" w:rsidRDefault="00434AC8" w:rsidP="00434AC8">
      <w:pPr>
        <w:pStyle w:val="BasicParagraph"/>
        <w:suppressAutoHyphens/>
        <w:spacing w:line="240" w:lineRule="auto"/>
        <w:ind w:left="1440"/>
        <w:rPr>
          <w:rFonts w:ascii="Times New Roman" w:hAnsi="Times New Roman" w:cs="Times New Roman"/>
          <w:color w:val="000000" w:themeColor="text1"/>
          <w:sz w:val="21"/>
          <w:szCs w:val="21"/>
        </w:rPr>
      </w:pPr>
    </w:p>
    <w:p w14:paraId="2E92961E" w14:textId="77777777" w:rsidR="00434AC8" w:rsidRDefault="00434AC8" w:rsidP="00434AC8">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56389D8E" w14:textId="77777777" w:rsidR="00434AC8" w:rsidRDefault="00434AC8">
      <w:pPr>
        <w:spacing w:before="0" w:after="160" w:line="259" w:lineRule="auto"/>
        <w:rPr>
          <w:rFonts w:ascii="Calibri" w:eastAsiaTheme="majorEastAsia" w:hAnsi="Calibri" w:cstheme="majorBidi"/>
          <w:b/>
          <w:color w:val="0031A7" w:themeColor="text2"/>
          <w:sz w:val="32"/>
          <w:szCs w:val="32"/>
        </w:rPr>
      </w:pPr>
      <w:bookmarkStart w:id="1" w:name="_GoBack"/>
      <w:bookmarkEnd w:id="1"/>
      <w:r>
        <w:br w:type="page"/>
      </w:r>
    </w:p>
    <w:p w14:paraId="1E00CB9E" w14:textId="175FEDF5" w:rsidR="00D76AE8" w:rsidRDefault="00121B3D" w:rsidP="0014259F">
      <w:pPr>
        <w:pStyle w:val="Heading1"/>
      </w:pPr>
      <w:r>
        <w:lastRenderedPageBreak/>
        <w:t xml:space="preserve">MPower108 </w:t>
      </w:r>
      <w:r w:rsidR="00D76AE8">
        <w:t xml:space="preserve">Communication policy </w:t>
      </w:r>
    </w:p>
    <w:bookmarkEnd w:id="0"/>
    <w:p w14:paraId="744C1141" w14:textId="104C6378" w:rsidR="00121B3D" w:rsidRDefault="00121B3D" w:rsidP="00121B3D">
      <w:pPr>
        <w:pStyle w:val="Caption"/>
      </w:pPr>
      <w:r>
        <w:t xml:space="preserve">Table </w:t>
      </w:r>
      <w:fldSimple w:instr=" SEQ Table \* ARABIC ">
        <w:r>
          <w:rPr>
            <w:noProof/>
          </w:rPr>
          <w:t>1</w:t>
        </w:r>
      </w:fldSimple>
      <w:r>
        <w:t>: Version control</w:t>
      </w:r>
    </w:p>
    <w:tbl>
      <w:tblPr>
        <w:tblStyle w:val="TableGrid"/>
        <w:tblW w:w="9048" w:type="dxa"/>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134"/>
        <w:gridCol w:w="1560"/>
        <w:gridCol w:w="2409"/>
        <w:gridCol w:w="1843"/>
        <w:gridCol w:w="2102"/>
      </w:tblGrid>
      <w:tr w:rsidR="00D76AE8" w:rsidRPr="00EB39DE" w14:paraId="191CC7D9" w14:textId="77777777" w:rsidTr="005F1EC9">
        <w:tc>
          <w:tcPr>
            <w:tcW w:w="1134" w:type="dxa"/>
            <w:shd w:val="clear" w:color="auto" w:fill="E6EAF6" w:themeFill="background1"/>
          </w:tcPr>
          <w:p w14:paraId="1F902B57" w14:textId="77777777" w:rsidR="00D76AE8" w:rsidRPr="00EB39DE" w:rsidRDefault="00D76AE8" w:rsidP="00DB59D1">
            <w:pPr>
              <w:pStyle w:val="TableHeading"/>
            </w:pPr>
            <w:r w:rsidRPr="00EB39DE">
              <w:t xml:space="preserve">Version </w:t>
            </w:r>
          </w:p>
        </w:tc>
        <w:tc>
          <w:tcPr>
            <w:tcW w:w="1560" w:type="dxa"/>
            <w:shd w:val="clear" w:color="auto" w:fill="E6EAF6" w:themeFill="background1"/>
          </w:tcPr>
          <w:p w14:paraId="78DB7242" w14:textId="77777777" w:rsidR="00D76AE8" w:rsidRPr="00EB39DE" w:rsidRDefault="00D76AE8" w:rsidP="00DB59D1">
            <w:pPr>
              <w:pStyle w:val="TableHeading"/>
            </w:pPr>
            <w:r>
              <w:t>Author</w:t>
            </w:r>
          </w:p>
        </w:tc>
        <w:tc>
          <w:tcPr>
            <w:tcW w:w="2409" w:type="dxa"/>
            <w:shd w:val="clear" w:color="auto" w:fill="E6EAF6" w:themeFill="background1"/>
          </w:tcPr>
          <w:p w14:paraId="15BB3D06" w14:textId="77777777" w:rsidR="00D76AE8" w:rsidRPr="00EB39DE" w:rsidRDefault="00D76AE8" w:rsidP="00DB59D1">
            <w:pPr>
              <w:pStyle w:val="TableHeading"/>
            </w:pPr>
            <w:r w:rsidRPr="00EB39DE">
              <w:t>Approved by</w:t>
            </w:r>
          </w:p>
        </w:tc>
        <w:tc>
          <w:tcPr>
            <w:tcW w:w="1843" w:type="dxa"/>
            <w:shd w:val="clear" w:color="auto" w:fill="E6EAF6" w:themeFill="background1"/>
          </w:tcPr>
          <w:p w14:paraId="4B20CA26" w14:textId="77777777" w:rsidR="00D76AE8" w:rsidRPr="00EB39DE" w:rsidRDefault="00D76AE8" w:rsidP="00DB59D1">
            <w:pPr>
              <w:pStyle w:val="TableHeading"/>
            </w:pPr>
            <w:r w:rsidRPr="00EB39DE">
              <w:t>Date effective</w:t>
            </w:r>
          </w:p>
        </w:tc>
        <w:tc>
          <w:tcPr>
            <w:tcW w:w="2102" w:type="dxa"/>
            <w:shd w:val="clear" w:color="auto" w:fill="E6EAF6" w:themeFill="background1"/>
          </w:tcPr>
          <w:p w14:paraId="43F7EBC5" w14:textId="77777777" w:rsidR="00D76AE8" w:rsidRPr="00EB39DE" w:rsidRDefault="00D76AE8" w:rsidP="00DB59D1">
            <w:pPr>
              <w:pStyle w:val="TableHeading"/>
            </w:pPr>
            <w:r w:rsidRPr="00EB39DE">
              <w:t>Change history</w:t>
            </w:r>
          </w:p>
        </w:tc>
      </w:tr>
      <w:tr w:rsidR="00D76AE8" w:rsidRPr="00F81FED" w14:paraId="0F641EE0" w14:textId="77777777" w:rsidTr="005F1EC9">
        <w:tc>
          <w:tcPr>
            <w:tcW w:w="1134" w:type="dxa"/>
            <w:vAlign w:val="center"/>
          </w:tcPr>
          <w:p w14:paraId="002B9D2A" w14:textId="77777777" w:rsidR="00D76AE8" w:rsidRPr="00557471" w:rsidRDefault="00D76AE8" w:rsidP="00DB59D1">
            <w:pPr>
              <w:pStyle w:val="Tabletext0"/>
            </w:pPr>
            <w:r w:rsidRPr="00557471">
              <w:t xml:space="preserve">v1.0 </w:t>
            </w:r>
          </w:p>
        </w:tc>
        <w:tc>
          <w:tcPr>
            <w:tcW w:w="1560" w:type="dxa"/>
          </w:tcPr>
          <w:p w14:paraId="2438F2C1" w14:textId="77777777" w:rsidR="00D76AE8" w:rsidRPr="00557471" w:rsidRDefault="00D76AE8" w:rsidP="00DB59D1">
            <w:pPr>
              <w:pStyle w:val="Tabletext0"/>
            </w:pPr>
            <w:r w:rsidRPr="00557471">
              <w:t>Marion Stevens</w:t>
            </w:r>
          </w:p>
        </w:tc>
        <w:tc>
          <w:tcPr>
            <w:tcW w:w="2409" w:type="dxa"/>
            <w:vAlign w:val="center"/>
          </w:tcPr>
          <w:p w14:paraId="37C5AD2F" w14:textId="77777777" w:rsidR="00D76AE8" w:rsidRPr="00557471" w:rsidRDefault="00D76AE8" w:rsidP="00DB59D1">
            <w:pPr>
              <w:pStyle w:val="Tabletext0"/>
            </w:pPr>
            <w:r w:rsidRPr="00557471">
              <w:t>Tracey Gold, Human Resources Manager</w:t>
            </w:r>
          </w:p>
        </w:tc>
        <w:tc>
          <w:tcPr>
            <w:tcW w:w="1843" w:type="dxa"/>
            <w:vAlign w:val="center"/>
          </w:tcPr>
          <w:p w14:paraId="3591A87C" w14:textId="77777777" w:rsidR="00D76AE8" w:rsidRPr="00557471" w:rsidRDefault="00D76AE8" w:rsidP="00DB59D1">
            <w:pPr>
              <w:pStyle w:val="Tabletext0"/>
            </w:pPr>
            <w:r w:rsidRPr="00557471">
              <w:t>10/09/20</w:t>
            </w:r>
          </w:p>
        </w:tc>
        <w:tc>
          <w:tcPr>
            <w:tcW w:w="2102" w:type="dxa"/>
            <w:vAlign w:val="center"/>
          </w:tcPr>
          <w:p w14:paraId="2FF970AB" w14:textId="77777777" w:rsidR="00D76AE8" w:rsidRPr="00557471" w:rsidRDefault="00D76AE8" w:rsidP="00DB59D1">
            <w:pPr>
              <w:pStyle w:val="Tabletext0"/>
            </w:pPr>
            <w:r w:rsidRPr="00557471">
              <w:t>Original released</w:t>
            </w:r>
          </w:p>
        </w:tc>
      </w:tr>
    </w:tbl>
    <w:p w14:paraId="068E939F" w14:textId="77777777" w:rsidR="00121B3D" w:rsidRDefault="00121B3D" w:rsidP="00121B3D">
      <w:pPr>
        <w:pStyle w:val="Caption"/>
      </w:pPr>
    </w:p>
    <w:p w14:paraId="10C23EDD" w14:textId="5F3C595C" w:rsidR="00121B3D" w:rsidRDefault="00121B3D" w:rsidP="00121B3D">
      <w:pPr>
        <w:pStyle w:val="Caption"/>
      </w:pPr>
      <w:r>
        <w:t xml:space="preserve">Table </w:t>
      </w:r>
      <w:fldSimple w:instr=" SEQ Table \* ARABIC ">
        <w:r>
          <w:rPr>
            <w:noProof/>
          </w:rPr>
          <w:t>2</w:t>
        </w:r>
      </w:fldSimple>
      <w:r>
        <w:t>: Approval</w:t>
      </w:r>
    </w:p>
    <w:tbl>
      <w:tblPr>
        <w:tblStyle w:val="TableGrid"/>
        <w:tblW w:w="9072" w:type="dxa"/>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694"/>
        <w:gridCol w:w="4252"/>
        <w:gridCol w:w="2126"/>
      </w:tblGrid>
      <w:tr w:rsidR="00D76AE8" w:rsidRPr="00EB39DE" w14:paraId="3B81EA8F" w14:textId="77777777" w:rsidTr="005F1EC9">
        <w:tc>
          <w:tcPr>
            <w:tcW w:w="2694" w:type="dxa"/>
            <w:shd w:val="clear" w:color="auto" w:fill="E6EAF6" w:themeFill="background1"/>
          </w:tcPr>
          <w:p w14:paraId="3A48E534" w14:textId="77777777" w:rsidR="00D76AE8" w:rsidRPr="00EB39DE" w:rsidRDefault="00D76AE8" w:rsidP="00DB59D1">
            <w:pPr>
              <w:pStyle w:val="TableHeading"/>
            </w:pPr>
            <w:bookmarkStart w:id="2" w:name="_Hlk115338789"/>
            <w:r>
              <w:t>Given by [name, role]</w:t>
            </w:r>
          </w:p>
          <w:p w14:paraId="198DDF66" w14:textId="77777777" w:rsidR="00D76AE8" w:rsidRPr="00EB39DE" w:rsidRDefault="00D76AE8" w:rsidP="00DB59D1">
            <w:pPr>
              <w:pStyle w:val="TableHeading"/>
            </w:pPr>
          </w:p>
        </w:tc>
        <w:tc>
          <w:tcPr>
            <w:tcW w:w="4252" w:type="dxa"/>
            <w:shd w:val="clear" w:color="auto" w:fill="E6EAF6" w:themeFill="background1"/>
          </w:tcPr>
          <w:p w14:paraId="72C007EB" w14:textId="77777777" w:rsidR="00D76AE8" w:rsidRDefault="00D76AE8" w:rsidP="00DB59D1">
            <w:pPr>
              <w:pStyle w:val="TableHeading"/>
            </w:pPr>
            <w:bookmarkStart w:id="3" w:name="_Hlk115338771"/>
            <w:r w:rsidRPr="00FE6C28">
              <w:rPr>
                <w:color w:val="0031A7"/>
              </w:rPr>
              <w:t>Electronic or original</w:t>
            </w:r>
            <w:r>
              <w:t xml:space="preserve"> signature</w:t>
            </w:r>
            <w:bookmarkEnd w:id="3"/>
          </w:p>
        </w:tc>
        <w:tc>
          <w:tcPr>
            <w:tcW w:w="2126" w:type="dxa"/>
            <w:shd w:val="clear" w:color="auto" w:fill="E6EAF6" w:themeFill="background1"/>
          </w:tcPr>
          <w:p w14:paraId="4BFCC798" w14:textId="77777777" w:rsidR="00D76AE8" w:rsidRPr="00EB39DE" w:rsidRDefault="00D76AE8" w:rsidP="00DB59D1">
            <w:pPr>
              <w:pStyle w:val="TableHeading"/>
            </w:pPr>
            <w:r>
              <w:t>Date of approval</w:t>
            </w:r>
          </w:p>
        </w:tc>
      </w:tr>
      <w:tr w:rsidR="00D76AE8" w:rsidRPr="004261F1" w14:paraId="682F5391" w14:textId="77777777" w:rsidTr="005F1EC9">
        <w:tc>
          <w:tcPr>
            <w:tcW w:w="2694" w:type="dxa"/>
            <w:vAlign w:val="center"/>
          </w:tcPr>
          <w:p w14:paraId="02104FB6" w14:textId="77777777" w:rsidR="00D76AE8" w:rsidRPr="004261F1" w:rsidRDefault="00D76AE8" w:rsidP="00DB59D1">
            <w:pPr>
              <w:pStyle w:val="Tabletext0"/>
              <w:rPr>
                <w:color w:val="0000FF"/>
              </w:rPr>
            </w:pPr>
            <w:r>
              <w:t>Tracey Gold</w:t>
            </w:r>
            <w:r w:rsidRPr="00F81FED">
              <w:t>, Human Resources</w:t>
            </w:r>
          </w:p>
        </w:tc>
        <w:tc>
          <w:tcPr>
            <w:tcW w:w="4252" w:type="dxa"/>
          </w:tcPr>
          <w:p w14:paraId="46CEB1D6" w14:textId="77777777" w:rsidR="00D76AE8" w:rsidRPr="00557471" w:rsidRDefault="00D76AE8" w:rsidP="00DB59D1">
            <w:pPr>
              <w:pStyle w:val="Tabletext0"/>
              <w:rPr>
                <w:color w:val="0000FF"/>
              </w:rPr>
            </w:pPr>
            <w:r w:rsidRPr="00557471">
              <w:rPr>
                <w:noProof/>
              </w:rPr>
              <w:t>TGold</w:t>
            </w:r>
          </w:p>
        </w:tc>
        <w:tc>
          <w:tcPr>
            <w:tcW w:w="2126" w:type="dxa"/>
            <w:vAlign w:val="center"/>
          </w:tcPr>
          <w:p w14:paraId="02894BD8" w14:textId="77777777" w:rsidR="00D76AE8" w:rsidRPr="004261F1" w:rsidRDefault="00D76AE8" w:rsidP="00DB59D1">
            <w:pPr>
              <w:pStyle w:val="Tabletext0"/>
              <w:rPr>
                <w:color w:val="0000FF"/>
              </w:rPr>
            </w:pPr>
            <w:r w:rsidRPr="004261F1">
              <w:rPr>
                <w:color w:val="0000FF"/>
              </w:rPr>
              <w:t xml:space="preserve"> </w:t>
            </w:r>
            <w:r w:rsidRPr="00F81FED">
              <w:t>10/09/20</w:t>
            </w:r>
          </w:p>
        </w:tc>
      </w:tr>
    </w:tbl>
    <w:p w14:paraId="7AA5C10F" w14:textId="77777777" w:rsidR="00D76AE8" w:rsidRPr="00F86E3D" w:rsidRDefault="00D76AE8" w:rsidP="00121B3D">
      <w:pPr>
        <w:pStyle w:val="Heading2"/>
      </w:pPr>
      <w:bookmarkStart w:id="4" w:name="_Hlk115341561"/>
      <w:bookmarkEnd w:id="2"/>
      <w:r w:rsidRPr="00F86E3D">
        <w:t>1.0 Definitions/terms</w:t>
      </w:r>
    </w:p>
    <w:bookmarkEnd w:id="4"/>
    <w:p w14:paraId="43EC560F" w14:textId="77777777" w:rsidR="00D76AE8" w:rsidRPr="00DB59D1" w:rsidRDefault="00D76AE8" w:rsidP="00DB59D1">
      <w:r w:rsidRPr="00FF561B">
        <w:rPr>
          <w:b/>
        </w:rPr>
        <w:t xml:space="preserve">Employees </w:t>
      </w:r>
      <w:r w:rsidRPr="00DB59D1">
        <w:t>includes people in management roles, full-time staff, part-time staff, contractors, casuals, volunteers, and temporary staff.</w:t>
      </w:r>
    </w:p>
    <w:p w14:paraId="5CAE4FCB" w14:textId="77777777" w:rsidR="00D76AE8" w:rsidRPr="00F86E3D" w:rsidRDefault="00D76AE8" w:rsidP="00121B3D">
      <w:pPr>
        <w:pStyle w:val="Heading2"/>
      </w:pPr>
      <w:r w:rsidRPr="00F86E3D">
        <w:t xml:space="preserve">2.0 Why do we need this policy? </w:t>
      </w:r>
    </w:p>
    <w:p w14:paraId="2638107D" w14:textId="77777777" w:rsidR="00D76AE8" w:rsidRDefault="00D76AE8" w:rsidP="00DB59D1">
      <w:r w:rsidRPr="000E1995">
        <w:t>Effective communication is the key to creating a successful business organisation. At MPower108 all communication – written, electronic, verbal, and nonverbal - must be of the highest standard to project an image of a friendly organisation where efficient and accurate attention to detail will be undertaken with total professionalism</w:t>
      </w:r>
      <w:r w:rsidRPr="6D39C46B">
        <w:t>.</w:t>
      </w:r>
    </w:p>
    <w:p w14:paraId="4FDD5AE9" w14:textId="77777777" w:rsidR="00D76AE8" w:rsidRDefault="00D76AE8" w:rsidP="00DB59D1">
      <w:r w:rsidRPr="00100BD4">
        <w:t xml:space="preserve">The Communication Policy is </w:t>
      </w:r>
      <w:r>
        <w:t>important in helping to protect</w:t>
      </w:r>
      <w:r w:rsidRPr="00100BD4">
        <w:t xml:space="preserve"> </w:t>
      </w:r>
      <w:r>
        <w:t>MPower108’s</w:t>
      </w:r>
      <w:r w:rsidRPr="00100BD4">
        <w:t xml:space="preserve"> reputation by ensuring consistency and accuracy in the information </w:t>
      </w:r>
      <w:r>
        <w:t>that is disseminated to external stakeholders of MPower108 and that is placed in the public realm</w:t>
      </w:r>
      <w:r w:rsidRPr="00100BD4">
        <w:t>.</w:t>
      </w:r>
    </w:p>
    <w:p w14:paraId="79F56BC4" w14:textId="77777777" w:rsidR="00D76AE8" w:rsidRPr="00F86E3D" w:rsidRDefault="00D76AE8" w:rsidP="00121B3D">
      <w:pPr>
        <w:pStyle w:val="Heading2"/>
      </w:pPr>
      <w:r w:rsidRPr="00F86E3D">
        <w:t>3.0 Purpose</w:t>
      </w:r>
    </w:p>
    <w:p w14:paraId="57343736" w14:textId="77777777" w:rsidR="00D76AE8" w:rsidRDefault="00D76AE8" w:rsidP="00DB59D1">
      <w:r w:rsidRPr="00100BD4">
        <w:t xml:space="preserve">The purpose of this policy is to provide understanding and guidance for the appropriate use of communication tools, including verbal, printed, and digital, by </w:t>
      </w:r>
      <w:r>
        <w:t>MPower108 employees.</w:t>
      </w:r>
    </w:p>
    <w:p w14:paraId="0936F9F2" w14:textId="77777777" w:rsidR="00D76AE8" w:rsidRPr="00CC60D5" w:rsidRDefault="00D76AE8" w:rsidP="00121B3D">
      <w:pPr>
        <w:pStyle w:val="Heading2"/>
      </w:pPr>
      <w:r w:rsidRPr="00CC60D5">
        <w:t>4.0 Scope</w:t>
      </w:r>
    </w:p>
    <w:p w14:paraId="1D1F7EE6" w14:textId="77777777" w:rsidR="00D76AE8" w:rsidRDefault="00D76AE8" w:rsidP="00DB59D1">
      <w:pPr>
        <w:rPr>
          <w:i/>
          <w:iCs/>
        </w:rPr>
      </w:pPr>
      <w:r>
        <w:t xml:space="preserve">This policy and procedure cover the style and elements of communication related to content, as distinct from layout, and is applicable to all employees at MPower108. It does not cover the privacy and security aspects of communication; employees should consult the </w:t>
      </w:r>
      <w:r w:rsidRPr="6D39C46B">
        <w:rPr>
          <w:rFonts w:cs="Arial"/>
          <w:i/>
          <w:iCs/>
          <w:color w:val="222222"/>
          <w:shd w:val="clear" w:color="auto" w:fill="FFFFFF"/>
        </w:rPr>
        <w:t xml:space="preserve">IT (Information Technology) and IP policy </w:t>
      </w:r>
      <w:r w:rsidRPr="00183B07">
        <w:t>and</w:t>
      </w:r>
      <w:r w:rsidRPr="6D39C46B">
        <w:rPr>
          <w:rFonts w:cs="Arial"/>
          <w:i/>
          <w:iCs/>
          <w:color w:val="222222"/>
          <w:shd w:val="clear" w:color="auto" w:fill="FFFFFF"/>
        </w:rPr>
        <w:t xml:space="preserve"> procedures and </w:t>
      </w:r>
      <w:r w:rsidRPr="6D39C46B">
        <w:rPr>
          <w:i/>
          <w:iCs/>
        </w:rPr>
        <w:t xml:space="preserve">Customer service policy and procedures </w:t>
      </w:r>
      <w:r w:rsidRPr="00183B07">
        <w:t>for information on these aspects.</w:t>
      </w:r>
      <w:r w:rsidRPr="6D39C46B">
        <w:rPr>
          <w:i/>
          <w:iCs/>
        </w:rPr>
        <w:t xml:space="preserve"> </w:t>
      </w:r>
      <w:r w:rsidRPr="00183B07">
        <w:t>For information about the formatting and layout of communications, employees should consult the</w:t>
      </w:r>
      <w:r w:rsidRPr="6D39C46B">
        <w:rPr>
          <w:i/>
          <w:iCs/>
        </w:rPr>
        <w:t xml:space="preserve"> Style Guide </w:t>
      </w:r>
      <w:r w:rsidRPr="00183B07">
        <w:t>and refer to individual templates</w:t>
      </w:r>
      <w:r w:rsidRPr="6D39C46B">
        <w:rPr>
          <w:i/>
          <w:iCs/>
        </w:rPr>
        <w:t>.</w:t>
      </w:r>
    </w:p>
    <w:p w14:paraId="5C540A0E" w14:textId="77777777" w:rsidR="00D76AE8" w:rsidRPr="00CC60D5" w:rsidRDefault="00D76AE8" w:rsidP="00121B3D">
      <w:pPr>
        <w:pStyle w:val="Heading2"/>
      </w:pPr>
      <w:r w:rsidRPr="00CC60D5">
        <w:t>5.0 Responsibilities</w:t>
      </w:r>
    </w:p>
    <w:p w14:paraId="1F12A663" w14:textId="77777777" w:rsidR="00D76AE8" w:rsidRDefault="00D76AE8" w:rsidP="00DB59D1">
      <w:r w:rsidRPr="007A0E55">
        <w:t>In all forms of communication, including verbal, printed or digita</w:t>
      </w:r>
      <w:r>
        <w:t>l,</w:t>
      </w:r>
      <w:r w:rsidRPr="007A0E55">
        <w:t xml:space="preserve"> employees are expected to adhere to the highest standards of ethical practice and professional competence.</w:t>
      </w:r>
    </w:p>
    <w:p w14:paraId="2985DBA3" w14:textId="77777777" w:rsidR="00D76AE8" w:rsidRPr="00C400EC" w:rsidRDefault="00D76AE8" w:rsidP="00121B3D">
      <w:pPr>
        <w:pStyle w:val="Heading3"/>
      </w:pPr>
      <w:bookmarkStart w:id="5" w:name="_Hlk115337767"/>
      <w:r>
        <w:lastRenderedPageBreak/>
        <w:t>Document maintenance</w:t>
      </w:r>
    </w:p>
    <w:bookmarkEnd w:id="5"/>
    <w:p w14:paraId="0F47D47C" w14:textId="4B915DBA" w:rsidR="00D76AE8" w:rsidRPr="00DB5D97" w:rsidRDefault="00D76AE8" w:rsidP="00DB59D1">
      <w:pPr>
        <w:rPr>
          <w:i/>
          <w:iCs/>
        </w:rPr>
      </w:pPr>
      <w:r>
        <w:t>If employees have ideas or suggestions for changes to any MPower108 policy and/or procedures, including this policy log</w:t>
      </w:r>
      <w:r w:rsidR="00CE3BFB">
        <w:t>,</w:t>
      </w:r>
      <w:r>
        <w:t xml:space="preserve"> the requested change in the </w:t>
      </w:r>
      <w:r w:rsidRPr="00DB5D97">
        <w:rPr>
          <w:i/>
          <w:iCs/>
        </w:rPr>
        <w:t xml:space="preserve">Continuous </w:t>
      </w:r>
      <w:r>
        <w:rPr>
          <w:i/>
          <w:iCs/>
        </w:rPr>
        <w:t>I</w:t>
      </w:r>
      <w:r w:rsidRPr="00DB5D97">
        <w:rPr>
          <w:i/>
          <w:iCs/>
        </w:rPr>
        <w:t>mprovement Register.</w:t>
      </w:r>
    </w:p>
    <w:p w14:paraId="51AF4B79" w14:textId="77777777" w:rsidR="00D76AE8" w:rsidRDefault="00D76AE8" w:rsidP="00DB59D1">
      <w:r>
        <w:t xml:space="preserve">The Manager of Human Resources is responsible for managing all changes to the Communication Policy and Procedures. Once a change is approved, the Human Resources Manager will update the document and any related supporting documentation and will distribute the updates to staff members. This methodology is consistent with MPower108’s </w:t>
      </w:r>
      <w:r w:rsidRPr="6D39C46B">
        <w:rPr>
          <w:i/>
          <w:iCs/>
        </w:rPr>
        <w:t>Change Management Plan</w:t>
      </w:r>
      <w:r>
        <w:t xml:space="preserve"> and ensures that all employees remain aware and informed of any changes to communication management. </w:t>
      </w:r>
    </w:p>
    <w:p w14:paraId="4CEF4429" w14:textId="77777777" w:rsidR="00D76AE8" w:rsidRDefault="00D76AE8" w:rsidP="00DB59D1">
      <w:r>
        <w:t>The Human Resources Manager is responsible for ensuring employees have access to internal communication channels and that the security of such channels is maintained as is relevant to the media used.</w:t>
      </w:r>
    </w:p>
    <w:p w14:paraId="1216C59E" w14:textId="77777777" w:rsidR="00D76AE8" w:rsidRDefault="00D76AE8" w:rsidP="00DB59D1">
      <w:r>
        <w:t xml:space="preserve">Where ‘special projects’ are authorised, the communications management may be delegated to the Project Manager by the Human Resources Manager. In such cases, a </w:t>
      </w:r>
      <w:r w:rsidRPr="00183B07">
        <w:rPr>
          <w:i/>
          <w:iCs/>
        </w:rPr>
        <w:t>Communication plan</w:t>
      </w:r>
      <w:r>
        <w:t xml:space="preserve"> may be established for communication within and relating to that project, the plan shall take priority over this document.</w:t>
      </w:r>
    </w:p>
    <w:p w14:paraId="0EA80762" w14:textId="77777777" w:rsidR="00D76AE8" w:rsidRDefault="00D76AE8" w:rsidP="00121B3D">
      <w:pPr>
        <w:pStyle w:val="Heading3"/>
      </w:pPr>
      <w:r>
        <w:t xml:space="preserve">Style guide </w:t>
      </w:r>
    </w:p>
    <w:p w14:paraId="5F2FEAEE" w14:textId="77777777" w:rsidR="00D76AE8" w:rsidRDefault="00D76AE8" w:rsidP="00DB59D1">
      <w:r>
        <w:t xml:space="preserve">Where a template is unavailable, all employees must follow the </w:t>
      </w:r>
      <w:r w:rsidRPr="6D39C46B">
        <w:rPr>
          <w:i/>
          <w:iCs/>
        </w:rPr>
        <w:t>Style Guide</w:t>
      </w:r>
      <w:r>
        <w:t xml:space="preserve"> when producing any written form of communication regarding MPower108 business or concerns. </w:t>
      </w:r>
    </w:p>
    <w:p w14:paraId="4C548C5E" w14:textId="77777777" w:rsidR="00D76AE8" w:rsidRDefault="00D76AE8" w:rsidP="00DB59D1">
      <w:r>
        <w:t xml:space="preserve">Where an employee or management considers a standardised format or template is unavailable but would be useful to MPower108’s communication as part of business operations, they shall notify the GM Human Resources with their suggestion through the </w:t>
      </w:r>
      <w:r w:rsidRPr="6D39C46B">
        <w:rPr>
          <w:i/>
          <w:iCs/>
        </w:rPr>
        <w:t>Continuous improvement register</w:t>
      </w:r>
      <w:r>
        <w:t xml:space="preserve">. The GM Human Resources may add such a document and update the </w:t>
      </w:r>
      <w:r w:rsidRPr="6D39C46B">
        <w:rPr>
          <w:i/>
          <w:iCs/>
        </w:rPr>
        <w:t>Communication policy and procedures,</w:t>
      </w:r>
      <w:r>
        <w:t xml:space="preserve"> as necessary.</w:t>
      </w:r>
    </w:p>
    <w:p w14:paraId="6299DF2B" w14:textId="77777777" w:rsidR="00D76AE8" w:rsidRDefault="00D76AE8" w:rsidP="00121B3D">
      <w:pPr>
        <w:pStyle w:val="Heading3"/>
      </w:pPr>
      <w:r>
        <w:t>Confidential information</w:t>
      </w:r>
    </w:p>
    <w:p w14:paraId="4413597A" w14:textId="77777777" w:rsidR="00D76AE8" w:rsidRPr="005A2C7A" w:rsidRDefault="00D76AE8" w:rsidP="00DB59D1">
      <w:r>
        <w:t xml:space="preserve">In accordance with the </w:t>
      </w:r>
      <w:r w:rsidRPr="6D39C46B">
        <w:rPr>
          <w:i/>
          <w:iCs/>
        </w:rPr>
        <w:t>Approvals Procedures</w:t>
      </w:r>
      <w:r>
        <w:t xml:space="preserve"> only the CEO (Chief Executive Officer) or General Managers may authorise the distribution of confidential information. In circumstances where the confidential information is to be distributed, the person sending the information is responsible for ensuring that approval is requested and obtained prior to the distribution. Failure to obtain such approval may result in disciplinary action.</w:t>
      </w:r>
    </w:p>
    <w:p w14:paraId="355C6387" w14:textId="77777777" w:rsidR="00D76AE8" w:rsidRPr="00DE11D2" w:rsidRDefault="00D76AE8" w:rsidP="00121B3D">
      <w:pPr>
        <w:pStyle w:val="Heading3"/>
      </w:pPr>
      <w:r w:rsidRPr="00DE11D2">
        <w:t>Effective communication</w:t>
      </w:r>
    </w:p>
    <w:p w14:paraId="34631373" w14:textId="77777777" w:rsidR="00D76AE8" w:rsidRDefault="00D76AE8" w:rsidP="00DB59D1">
      <w:r>
        <w:t xml:space="preserve">Communication </w:t>
      </w:r>
      <w:r w:rsidRPr="00D94D11">
        <w:t>should be professional and effective</w:t>
      </w:r>
      <w:r>
        <w:t xml:space="preserve">. </w:t>
      </w:r>
    </w:p>
    <w:p w14:paraId="57EE01B6" w14:textId="77777777" w:rsidR="00D76AE8" w:rsidRPr="006E6F42" w:rsidRDefault="00D76AE8" w:rsidP="00DB59D1">
      <w:r w:rsidRPr="006E6F42">
        <w:t xml:space="preserve">Effective communication </w:t>
      </w:r>
      <w:r>
        <w:t>includes the following</w:t>
      </w:r>
      <w:r w:rsidRPr="006E6F42">
        <w:t>:</w:t>
      </w:r>
    </w:p>
    <w:p w14:paraId="60C48246" w14:textId="406E3826" w:rsidR="00D76AE8" w:rsidRPr="00CE3BFB" w:rsidRDefault="00CE3BFB" w:rsidP="00CE3BFB">
      <w:pPr>
        <w:pStyle w:val="StandardBullets"/>
        <w:rPr>
          <w:sz w:val="22"/>
        </w:rPr>
      </w:pPr>
      <w:r w:rsidRPr="00CE3BFB">
        <w:rPr>
          <w:sz w:val="22"/>
        </w:rPr>
        <w:t>p</w:t>
      </w:r>
      <w:r w:rsidR="00D76AE8" w:rsidRPr="00CE3BFB">
        <w:rPr>
          <w:sz w:val="22"/>
        </w:rPr>
        <w:t>ersonalise the relationship with the customer by using the customer’s name</w:t>
      </w:r>
    </w:p>
    <w:p w14:paraId="6DC6AB7E" w14:textId="4C0036D8" w:rsidR="00D76AE8" w:rsidRPr="00CE3BFB" w:rsidRDefault="00CE3BFB" w:rsidP="00CE3BFB">
      <w:pPr>
        <w:pStyle w:val="StandardBullets"/>
        <w:rPr>
          <w:sz w:val="22"/>
        </w:rPr>
      </w:pPr>
      <w:r w:rsidRPr="00CE3BFB">
        <w:rPr>
          <w:sz w:val="22"/>
        </w:rPr>
        <w:t>a</w:t>
      </w:r>
      <w:r w:rsidR="00D76AE8" w:rsidRPr="00CE3BFB">
        <w:rPr>
          <w:sz w:val="22"/>
        </w:rPr>
        <w:t>lways use appropriate verbal and non-verbal communication to project a positive attitude</w:t>
      </w:r>
    </w:p>
    <w:p w14:paraId="79ADE879" w14:textId="15B12AE0" w:rsidR="00D76AE8" w:rsidRPr="00CE3BFB" w:rsidRDefault="00CE3BFB" w:rsidP="00CE3BFB">
      <w:pPr>
        <w:pStyle w:val="StandardBullets"/>
        <w:rPr>
          <w:sz w:val="22"/>
        </w:rPr>
      </w:pPr>
      <w:r>
        <w:rPr>
          <w:sz w:val="22"/>
        </w:rPr>
        <w:t>p</w:t>
      </w:r>
      <w:r w:rsidR="00D76AE8" w:rsidRPr="00CE3BFB">
        <w:rPr>
          <w:sz w:val="22"/>
        </w:rPr>
        <w:t>ractise active listening skills and good questioning techniques. Staff should be comfortable using open and closed questions, paraphrasing, and summarising information, and portraying attentive and positive body language</w:t>
      </w:r>
    </w:p>
    <w:p w14:paraId="1FBC52C9" w14:textId="388A65D7" w:rsidR="00D76AE8" w:rsidRPr="00CE3BFB" w:rsidRDefault="00CE3BFB" w:rsidP="00CE3BFB">
      <w:pPr>
        <w:pStyle w:val="StandardBullets"/>
        <w:rPr>
          <w:i/>
          <w:iCs/>
          <w:sz w:val="22"/>
        </w:rPr>
      </w:pPr>
      <w:r>
        <w:rPr>
          <w:sz w:val="22"/>
        </w:rPr>
        <w:lastRenderedPageBreak/>
        <w:t>r</w:t>
      </w:r>
      <w:r w:rsidR="00D76AE8" w:rsidRPr="00CE3BFB">
        <w:rPr>
          <w:sz w:val="22"/>
        </w:rPr>
        <w:t xml:space="preserve">ecord any negative customer feedback as it is received on the </w:t>
      </w:r>
      <w:hyperlink w:anchor="_bookmark3" w:history="1">
        <w:r w:rsidR="00D76AE8" w:rsidRPr="00CE3BFB">
          <w:rPr>
            <w:i/>
            <w:iCs/>
            <w:sz w:val="22"/>
          </w:rPr>
          <w:t>Customer Feedback Form</w:t>
        </w:r>
      </w:hyperlink>
      <w:r w:rsidR="00D76AE8" w:rsidRPr="00CE3BFB">
        <w:rPr>
          <w:i/>
          <w:iCs/>
          <w:sz w:val="22"/>
        </w:rPr>
        <w:t xml:space="preserve"> </w:t>
      </w:r>
      <w:r w:rsidR="00D76AE8" w:rsidRPr="00CE3BFB">
        <w:rPr>
          <w:sz w:val="22"/>
        </w:rPr>
        <w:t>and escalate if needed</w:t>
      </w:r>
    </w:p>
    <w:p w14:paraId="16C0A0FE" w14:textId="40507ECF" w:rsidR="00D76AE8" w:rsidRPr="00CE3BFB" w:rsidRDefault="00CE3BFB" w:rsidP="00CE3BFB">
      <w:pPr>
        <w:pStyle w:val="StandardBullets"/>
        <w:rPr>
          <w:sz w:val="22"/>
        </w:rPr>
      </w:pPr>
      <w:r>
        <w:rPr>
          <w:sz w:val="22"/>
        </w:rPr>
        <w:t>r</w:t>
      </w:r>
      <w:r w:rsidR="00D76AE8" w:rsidRPr="00CE3BFB">
        <w:rPr>
          <w:sz w:val="22"/>
        </w:rPr>
        <w:t xml:space="preserve">ecord positive customer feedback on the </w:t>
      </w:r>
      <w:r w:rsidR="00D76AE8" w:rsidRPr="00CE3BFB">
        <w:rPr>
          <w:i/>
          <w:iCs/>
          <w:sz w:val="22"/>
        </w:rPr>
        <w:t>Customer Feedback Form</w:t>
      </w:r>
      <w:r w:rsidR="00D76AE8" w:rsidRPr="00CE3BFB">
        <w:rPr>
          <w:sz w:val="22"/>
        </w:rPr>
        <w:t>; we should be celebrating our successes</w:t>
      </w:r>
    </w:p>
    <w:p w14:paraId="76ECFE0C" w14:textId="6A6E2C85" w:rsidR="00D76AE8" w:rsidRPr="00CE3BFB" w:rsidRDefault="00CE3BFB" w:rsidP="00CE3BFB">
      <w:pPr>
        <w:pStyle w:val="StandardBullets"/>
        <w:rPr>
          <w:sz w:val="22"/>
        </w:rPr>
      </w:pPr>
      <w:r>
        <w:rPr>
          <w:sz w:val="22"/>
        </w:rPr>
        <w:t>d</w:t>
      </w:r>
      <w:r w:rsidR="00D76AE8" w:rsidRPr="00CE3BFB">
        <w:rPr>
          <w:sz w:val="22"/>
        </w:rPr>
        <w:t>ocument essential information and check it for accuracy before filing/storing.</w:t>
      </w:r>
    </w:p>
    <w:p w14:paraId="7CDB0106" w14:textId="116564A7" w:rsidR="00D76AE8" w:rsidRPr="00CE3BFB" w:rsidRDefault="00CE3BFB" w:rsidP="00CE3BFB">
      <w:pPr>
        <w:pStyle w:val="StandardBullets"/>
        <w:rPr>
          <w:sz w:val="22"/>
        </w:rPr>
      </w:pPr>
      <w:r>
        <w:rPr>
          <w:sz w:val="22"/>
        </w:rPr>
        <w:t>c</w:t>
      </w:r>
      <w:r w:rsidR="00D76AE8" w:rsidRPr="00CE3BFB">
        <w:rPr>
          <w:sz w:val="22"/>
        </w:rPr>
        <w:t>larify understanding of all oral instructions by repeating content/paraphrasing.</w:t>
      </w:r>
    </w:p>
    <w:p w14:paraId="78C34E52" w14:textId="77777777" w:rsidR="00D76AE8" w:rsidRPr="00CC60D5" w:rsidRDefault="00D76AE8" w:rsidP="00121B3D">
      <w:pPr>
        <w:pStyle w:val="Heading3"/>
      </w:pPr>
      <w:r w:rsidRPr="00CC60D5">
        <w:t>Diversity and discrimination</w:t>
      </w:r>
    </w:p>
    <w:p w14:paraId="77A08577" w14:textId="428D8F75" w:rsidR="00D76AE8" w:rsidRDefault="00D76AE8" w:rsidP="00DB59D1">
      <w:r>
        <w:t xml:space="preserve">MPower108 strives to maintain a workplace free </w:t>
      </w:r>
      <w:r w:rsidR="003F2BE5">
        <w:t>from</w:t>
      </w:r>
      <w:r>
        <w:t xml:space="preserve"> harassment</w:t>
      </w:r>
      <w:r w:rsidR="003F2BE5">
        <w:t>,</w:t>
      </w:r>
      <w:r>
        <w:t xml:space="preserve"> and is sensitive to the diversity of its employees. Therefore, MPower108 prohibits the use of computers and the email system in ways that are disruptive, offensive to others, or harmful to morale.</w:t>
      </w:r>
    </w:p>
    <w:p w14:paraId="642D12CD" w14:textId="77777777" w:rsidR="00D76AE8" w:rsidRDefault="00D76AE8" w:rsidP="00DB59D1">
      <w:r>
        <w:t>For example, the display or transmission of sexually explicit images, messages, and cartoons is not allowed. Other such misuse includes, but is not limited to, ethnic slurs, racial comments, or anything that may be construed as harassment or showing disrespect for others. Employees should notify their immediate supervisor, the Human Resources Manager, or any member of management upon learning of violations of this policy. Employees who violate this policy will be subject to disciplinary action, up to and including termination of employment.</w:t>
      </w:r>
    </w:p>
    <w:p w14:paraId="303723F5" w14:textId="77777777" w:rsidR="00D76AE8" w:rsidRPr="00CC60D5" w:rsidRDefault="00D76AE8" w:rsidP="00121B3D">
      <w:pPr>
        <w:pStyle w:val="Heading2"/>
      </w:pPr>
      <w:r w:rsidRPr="00CC60D5">
        <w:t>6.0 Compliance</w:t>
      </w:r>
    </w:p>
    <w:p w14:paraId="4E6B2D8B" w14:textId="77777777" w:rsidR="00D76AE8" w:rsidRDefault="00D76AE8" w:rsidP="00DB59D1">
      <w:r>
        <w:t>Staff are reminded that compliance with all policies is mandatory.</w:t>
      </w:r>
      <w:r w:rsidRPr="00842E0A">
        <w:t xml:space="preserve"> </w:t>
      </w:r>
    </w:p>
    <w:p w14:paraId="00BF088A" w14:textId="77777777" w:rsidR="00D76AE8" w:rsidRPr="00B61EBA" w:rsidRDefault="00D76AE8" w:rsidP="00DB59D1">
      <w:r w:rsidRPr="00842E0A">
        <w:t xml:space="preserve">No employee or manager of </w:t>
      </w:r>
      <w:r>
        <w:t>MPower108</w:t>
      </w:r>
      <w:r w:rsidRPr="00842E0A">
        <w:t xml:space="preserve"> has authority to engage in conduct that does not comply with this policy, or to authorise, direct, approve or condone such conduct by any other person</w:t>
      </w:r>
      <w:r>
        <w:t>.</w:t>
      </w:r>
    </w:p>
    <w:p w14:paraId="3BB73DD8" w14:textId="77777777" w:rsidR="00D76AE8" w:rsidRPr="00CC60D5" w:rsidRDefault="00D76AE8" w:rsidP="00121B3D">
      <w:pPr>
        <w:pStyle w:val="Heading2"/>
      </w:pPr>
      <w:r w:rsidRPr="00CC60D5">
        <w:t>7.0 Related documents</w:t>
      </w:r>
    </w:p>
    <w:p w14:paraId="7FCC6BA5" w14:textId="6C5C6328" w:rsidR="00D76AE8" w:rsidRPr="00121B3D" w:rsidRDefault="00D76AE8" w:rsidP="00121B3D">
      <w:pPr>
        <w:pStyle w:val="StandardBullets"/>
        <w:rPr>
          <w:i/>
          <w:iCs/>
          <w:sz w:val="22"/>
        </w:rPr>
      </w:pPr>
      <w:bookmarkStart w:id="6" w:name="_Hlk74552688"/>
      <w:r w:rsidRPr="00121B3D">
        <w:rPr>
          <w:sz w:val="22"/>
          <w:shd w:val="clear" w:color="auto" w:fill="FFFFFF"/>
        </w:rPr>
        <w:t xml:space="preserve">MPower108 IT </w:t>
      </w:r>
      <w:r w:rsidR="003F2BE5">
        <w:rPr>
          <w:sz w:val="22"/>
          <w:shd w:val="clear" w:color="auto" w:fill="FFFFFF"/>
        </w:rPr>
        <w:t>P</w:t>
      </w:r>
      <w:r w:rsidRPr="00121B3D">
        <w:rPr>
          <w:sz w:val="22"/>
          <w:shd w:val="clear" w:color="auto" w:fill="FFFFFF"/>
        </w:rPr>
        <w:t>olicy and procedures</w:t>
      </w:r>
    </w:p>
    <w:bookmarkEnd w:id="6"/>
    <w:p w14:paraId="604A9EFD" w14:textId="77777777" w:rsidR="00D76AE8" w:rsidRPr="00121B3D" w:rsidRDefault="00D76AE8" w:rsidP="00121B3D">
      <w:pPr>
        <w:pStyle w:val="StandardBullets"/>
        <w:rPr>
          <w:rFonts w:eastAsiaTheme="minorEastAsia"/>
          <w:sz w:val="22"/>
        </w:rPr>
      </w:pPr>
      <w:r w:rsidRPr="00121B3D">
        <w:rPr>
          <w:rFonts w:eastAsia="Arial"/>
          <w:sz w:val="22"/>
        </w:rPr>
        <w:t xml:space="preserve">MPower108 IP </w:t>
      </w:r>
      <w:r w:rsidRPr="00121B3D">
        <w:rPr>
          <w:sz w:val="22"/>
        </w:rPr>
        <w:t>Policy and procedures</w:t>
      </w:r>
    </w:p>
    <w:p w14:paraId="29C2281A" w14:textId="77777777" w:rsidR="00D76AE8" w:rsidRPr="00121B3D" w:rsidRDefault="00D76AE8" w:rsidP="00121B3D">
      <w:pPr>
        <w:pStyle w:val="StandardBullets"/>
        <w:rPr>
          <w:sz w:val="22"/>
        </w:rPr>
      </w:pPr>
      <w:r w:rsidRPr="00121B3D">
        <w:rPr>
          <w:sz w:val="22"/>
        </w:rPr>
        <w:t>MPower108 Procurement policy and procedures</w:t>
      </w:r>
    </w:p>
    <w:p w14:paraId="18893F45" w14:textId="77777777" w:rsidR="00D76AE8" w:rsidRPr="00121B3D" w:rsidRDefault="00D76AE8" w:rsidP="00121B3D">
      <w:pPr>
        <w:pStyle w:val="StandardBullets"/>
        <w:rPr>
          <w:sz w:val="22"/>
        </w:rPr>
      </w:pPr>
      <w:r w:rsidRPr="00121B3D">
        <w:rPr>
          <w:sz w:val="22"/>
        </w:rPr>
        <w:t>MPower108 Recruitment policy and procedure</w:t>
      </w:r>
    </w:p>
    <w:p w14:paraId="644CFB07" w14:textId="77777777" w:rsidR="00D76AE8" w:rsidRPr="00121B3D" w:rsidRDefault="00D76AE8" w:rsidP="00121B3D">
      <w:pPr>
        <w:pStyle w:val="StandardBullets"/>
        <w:rPr>
          <w:rFonts w:eastAsiaTheme="minorEastAsia"/>
          <w:sz w:val="22"/>
        </w:rPr>
      </w:pPr>
      <w:r w:rsidRPr="00121B3D">
        <w:rPr>
          <w:sz w:val="22"/>
        </w:rPr>
        <w:t>MPower108 Training and development policy and procedure</w:t>
      </w:r>
    </w:p>
    <w:p w14:paraId="784727E3" w14:textId="77777777" w:rsidR="00D76AE8" w:rsidRPr="00121B3D" w:rsidRDefault="00D76AE8" w:rsidP="00121B3D">
      <w:pPr>
        <w:pStyle w:val="StandardBullets"/>
        <w:rPr>
          <w:sz w:val="22"/>
        </w:rPr>
      </w:pPr>
      <w:r w:rsidRPr="00121B3D">
        <w:rPr>
          <w:sz w:val="22"/>
          <w:shd w:val="clear" w:color="auto" w:fill="FFFFFF"/>
        </w:rPr>
        <w:t>MPower108 Style Guide</w:t>
      </w:r>
    </w:p>
    <w:p w14:paraId="5CD22254" w14:textId="77777777" w:rsidR="00D76AE8" w:rsidRPr="00121B3D" w:rsidRDefault="00D76AE8" w:rsidP="00121B3D">
      <w:pPr>
        <w:pStyle w:val="StandardBullets"/>
        <w:rPr>
          <w:sz w:val="22"/>
        </w:rPr>
      </w:pPr>
      <w:r w:rsidRPr="00121B3D">
        <w:rPr>
          <w:sz w:val="22"/>
        </w:rPr>
        <w:t>MPower108 Code of Conduct</w:t>
      </w:r>
    </w:p>
    <w:p w14:paraId="047BDBE4" w14:textId="77777777" w:rsidR="00D76AE8" w:rsidRPr="00121B3D" w:rsidRDefault="00D76AE8" w:rsidP="00121B3D">
      <w:pPr>
        <w:pStyle w:val="StandardBullets"/>
        <w:rPr>
          <w:rFonts w:eastAsiaTheme="minorEastAsia"/>
          <w:sz w:val="22"/>
        </w:rPr>
      </w:pPr>
      <w:r w:rsidRPr="00121B3D">
        <w:rPr>
          <w:rFonts w:eastAsia="Arial"/>
          <w:color w:val="auto"/>
          <w:sz w:val="22"/>
        </w:rPr>
        <w:t xml:space="preserve">MPower108 </w:t>
      </w:r>
      <w:r w:rsidRPr="00121B3D">
        <w:rPr>
          <w:sz w:val="22"/>
        </w:rPr>
        <w:t>Customer service policy and procedures</w:t>
      </w:r>
    </w:p>
    <w:p w14:paraId="1EAF7878" w14:textId="77777777" w:rsidR="00D76AE8" w:rsidRPr="00121B3D" w:rsidRDefault="00D76AE8" w:rsidP="00121B3D">
      <w:pPr>
        <w:pStyle w:val="StandardBullets"/>
        <w:rPr>
          <w:rFonts w:eastAsiaTheme="minorEastAsia"/>
          <w:i/>
          <w:iCs/>
          <w:sz w:val="22"/>
        </w:rPr>
      </w:pPr>
      <w:r w:rsidRPr="00121B3D">
        <w:rPr>
          <w:sz w:val="22"/>
        </w:rPr>
        <w:t xml:space="preserve">MPower108 </w:t>
      </w:r>
      <w:bookmarkStart w:id="7" w:name="_Hlk74552713"/>
      <w:r w:rsidRPr="00121B3D">
        <w:rPr>
          <w:sz w:val="22"/>
        </w:rPr>
        <w:t>Service management policy and procedures</w:t>
      </w:r>
    </w:p>
    <w:bookmarkEnd w:id="7"/>
    <w:p w14:paraId="4CAD67BD" w14:textId="77777777" w:rsidR="00D76AE8" w:rsidRPr="00121B3D" w:rsidRDefault="00D76AE8" w:rsidP="00121B3D">
      <w:pPr>
        <w:pStyle w:val="StandardBullets"/>
        <w:rPr>
          <w:rFonts w:eastAsiaTheme="minorEastAsia"/>
          <w:i/>
          <w:iCs/>
          <w:sz w:val="22"/>
        </w:rPr>
      </w:pPr>
      <w:r w:rsidRPr="00121B3D">
        <w:rPr>
          <w:sz w:val="22"/>
        </w:rPr>
        <w:t>MPower108 Continuous improvement policy and procedure</w:t>
      </w:r>
    </w:p>
    <w:p w14:paraId="337196D3" w14:textId="77777777" w:rsidR="00D76AE8" w:rsidRPr="00121B3D" w:rsidRDefault="00D76AE8" w:rsidP="00121B3D">
      <w:pPr>
        <w:pStyle w:val="StandardBullets"/>
        <w:rPr>
          <w:rFonts w:eastAsiaTheme="minorEastAsia"/>
          <w:sz w:val="22"/>
        </w:rPr>
      </w:pPr>
      <w:r w:rsidRPr="00121B3D">
        <w:rPr>
          <w:sz w:val="22"/>
        </w:rPr>
        <w:t>MPower108 Continuous improvement register</w:t>
      </w:r>
    </w:p>
    <w:p w14:paraId="27B3FC56" w14:textId="77777777" w:rsidR="00D76AE8" w:rsidRPr="00121B3D" w:rsidRDefault="00D76AE8" w:rsidP="00121B3D">
      <w:pPr>
        <w:pStyle w:val="StandardBullets"/>
        <w:rPr>
          <w:rFonts w:eastAsiaTheme="minorEastAsia"/>
          <w:i/>
          <w:iCs/>
          <w:sz w:val="22"/>
        </w:rPr>
      </w:pPr>
      <w:r w:rsidRPr="00121B3D">
        <w:rPr>
          <w:sz w:val="22"/>
        </w:rPr>
        <w:t xml:space="preserve">MPower108 Complaints policy and procedures </w:t>
      </w:r>
    </w:p>
    <w:p w14:paraId="3EE4475C" w14:textId="77777777" w:rsidR="00D76AE8" w:rsidRPr="00121B3D" w:rsidRDefault="00D76AE8" w:rsidP="00121B3D">
      <w:pPr>
        <w:pStyle w:val="StandardBullets"/>
        <w:rPr>
          <w:i/>
          <w:iCs/>
          <w:sz w:val="22"/>
        </w:rPr>
      </w:pPr>
      <w:r w:rsidRPr="00121B3D">
        <w:rPr>
          <w:sz w:val="22"/>
        </w:rPr>
        <w:t>MPower108 Grievances and disputes policy and procedure</w:t>
      </w:r>
    </w:p>
    <w:p w14:paraId="56925F46" w14:textId="77777777" w:rsidR="00D76AE8" w:rsidRPr="00121B3D" w:rsidRDefault="00D76AE8" w:rsidP="00121B3D">
      <w:pPr>
        <w:pStyle w:val="StandardBullets"/>
        <w:rPr>
          <w:rFonts w:eastAsiaTheme="minorEastAsia"/>
          <w:sz w:val="22"/>
        </w:rPr>
      </w:pPr>
      <w:r w:rsidRPr="00121B3D">
        <w:rPr>
          <w:sz w:val="22"/>
        </w:rPr>
        <w:t>MPower108 Anti-bullying and harassment policy and procedure</w:t>
      </w:r>
    </w:p>
    <w:p w14:paraId="485DEBE0" w14:textId="31EDD71C" w:rsidR="00D76AE8" w:rsidRPr="00121B3D" w:rsidRDefault="00D76AE8" w:rsidP="00121B3D">
      <w:pPr>
        <w:pStyle w:val="StandardBullets"/>
        <w:rPr>
          <w:sz w:val="22"/>
        </w:rPr>
      </w:pPr>
      <w:r w:rsidRPr="00121B3D">
        <w:rPr>
          <w:sz w:val="22"/>
        </w:rPr>
        <w:lastRenderedPageBreak/>
        <w:t>MPower</w:t>
      </w:r>
      <w:r w:rsidR="000E1995" w:rsidRPr="00121B3D">
        <w:rPr>
          <w:sz w:val="22"/>
        </w:rPr>
        <w:t>108</w:t>
      </w:r>
      <w:r w:rsidRPr="00121B3D">
        <w:rPr>
          <w:sz w:val="22"/>
        </w:rPr>
        <w:t xml:space="preserve"> Stakeholder consultation policy </w:t>
      </w:r>
    </w:p>
    <w:p w14:paraId="562EDC58" w14:textId="77777777" w:rsidR="00D76AE8" w:rsidRPr="00121B3D" w:rsidRDefault="00D76AE8" w:rsidP="00121B3D">
      <w:pPr>
        <w:pStyle w:val="StandardBullets"/>
        <w:rPr>
          <w:color w:val="auto"/>
          <w:sz w:val="22"/>
        </w:rPr>
      </w:pPr>
      <w:r w:rsidRPr="00121B3D">
        <w:rPr>
          <w:sz w:val="22"/>
        </w:rPr>
        <w:t xml:space="preserve">MPower108 Delegations and approvals </w:t>
      </w:r>
      <w:r w:rsidRPr="00121B3D">
        <w:rPr>
          <w:color w:val="auto"/>
          <w:sz w:val="22"/>
        </w:rPr>
        <w:t>policy and procedures</w:t>
      </w:r>
    </w:p>
    <w:p w14:paraId="5EC8125B" w14:textId="77777777" w:rsidR="00D76AE8" w:rsidRPr="00121B3D" w:rsidRDefault="00D76AE8" w:rsidP="00121B3D">
      <w:pPr>
        <w:pStyle w:val="StandardBullets"/>
        <w:rPr>
          <w:rFonts w:eastAsiaTheme="minorEastAsia"/>
          <w:i/>
          <w:iCs/>
          <w:sz w:val="22"/>
        </w:rPr>
      </w:pPr>
      <w:r w:rsidRPr="00121B3D">
        <w:rPr>
          <w:sz w:val="22"/>
        </w:rPr>
        <w:t>MPower108 Communication plan</w:t>
      </w:r>
    </w:p>
    <w:p w14:paraId="3C750699" w14:textId="77777777" w:rsidR="00D76AE8" w:rsidRPr="00121B3D" w:rsidRDefault="00D76AE8" w:rsidP="00121B3D">
      <w:pPr>
        <w:pStyle w:val="StandardBullets"/>
        <w:rPr>
          <w:rFonts w:eastAsiaTheme="minorEastAsia"/>
          <w:i/>
          <w:iCs/>
          <w:sz w:val="22"/>
        </w:rPr>
      </w:pPr>
      <w:r w:rsidRPr="00121B3D">
        <w:rPr>
          <w:sz w:val="22"/>
        </w:rPr>
        <w:t>MPower108 Operational plan</w:t>
      </w:r>
    </w:p>
    <w:p w14:paraId="708AF7BE" w14:textId="77777777" w:rsidR="00D76AE8" w:rsidRPr="00CC60D5" w:rsidRDefault="00D76AE8" w:rsidP="00C5645A">
      <w:pPr>
        <w:pStyle w:val="Heading2"/>
      </w:pPr>
      <w:r w:rsidRPr="00CC60D5">
        <w:t>8.0 Related standards</w:t>
      </w:r>
    </w:p>
    <w:bookmarkStart w:id="8" w:name="_Hlk115344905"/>
    <w:bookmarkStart w:id="9" w:name="_Hlk112760949"/>
    <w:bookmarkStart w:id="10" w:name="_Hlk112761359"/>
    <w:bookmarkStart w:id="11" w:name="_Hlk112760996"/>
    <w:p w14:paraId="0BE3209E" w14:textId="77777777" w:rsidR="009B3009" w:rsidRPr="009B3009" w:rsidRDefault="00940682" w:rsidP="00DB59D1">
      <w:r>
        <w:fldChar w:fldCharType="begin"/>
      </w:r>
      <w:r>
        <w:instrText xml:space="preserve"> HYPERLINK "https://www.ndiscommission.gov.au/providers/ndis-code-conduct" \t "_blank" </w:instrText>
      </w:r>
      <w:r>
        <w:fldChar w:fldCharType="separate"/>
      </w:r>
      <w:r w:rsidR="009B3009" w:rsidRPr="009B3009">
        <w:rPr>
          <w:rStyle w:val="Hyperlink"/>
        </w:rPr>
        <w:t>NDIS Code of Conduct</w:t>
      </w:r>
      <w:r>
        <w:rPr>
          <w:rStyle w:val="Hyperlink"/>
        </w:rPr>
        <w:fldChar w:fldCharType="end"/>
      </w:r>
      <w:r w:rsidR="009B3009" w:rsidRPr="009B3009">
        <w:t xml:space="preserve">   </w:t>
      </w:r>
    </w:p>
    <w:bookmarkStart w:id="12" w:name="_Hlk115338386"/>
    <w:p w14:paraId="2366F9FC" w14:textId="4A6663C2" w:rsidR="009B3009" w:rsidRPr="009B3009" w:rsidRDefault="00D95FBE" w:rsidP="00DB59D1">
      <w:r>
        <w:fldChar w:fldCharType="begin"/>
      </w:r>
      <w:r>
        <w:instrText xml:space="preserve"> HYPERLINK "https://www.ndiscommission.gov.au/sites/default/files/2022-02/code-conduct-workers-march-2021-11.pdf" \t "_blank" </w:instrText>
      </w:r>
      <w:r>
        <w:fldChar w:fldCharType="separate"/>
      </w:r>
      <w:r w:rsidR="009B3009" w:rsidRPr="009B3009">
        <w:rPr>
          <w:rStyle w:val="Hyperlink"/>
        </w:rPr>
        <w:t>The NDIS Code of Conduct Guidance for Workers March 2019</w:t>
      </w:r>
      <w:r>
        <w:rPr>
          <w:rStyle w:val="Hyperlink"/>
        </w:rPr>
        <w:fldChar w:fldCharType="end"/>
      </w:r>
      <w:r w:rsidR="009B3009" w:rsidRPr="009B3009">
        <w:t>  </w:t>
      </w:r>
    </w:p>
    <w:p w14:paraId="4090EEF2" w14:textId="220B61F1" w:rsidR="009B3009" w:rsidRPr="009B3009" w:rsidRDefault="009B3009" w:rsidP="00DB59D1">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12"/>
    <w:bookmarkEnd w:id="8"/>
    <w:p w14:paraId="132B8ED0" w14:textId="77777777" w:rsidR="009B3009" w:rsidRPr="009B3009" w:rsidRDefault="009B3009" w:rsidP="00DB59D1">
      <w:r w:rsidRPr="009B3009">
        <w:t>Provider Registration and Practice Standards</w:t>
      </w:r>
    </w:p>
    <w:bookmarkStart w:id="13" w:name="_Hlk115341800"/>
    <w:bookmarkStart w:id="14" w:name="_Hlk101876385"/>
    <w:bookmarkStart w:id="15" w:name="_Hlk115339715"/>
    <w:p w14:paraId="09126D53" w14:textId="6B522EB6" w:rsidR="009B3009" w:rsidRPr="009B3009" w:rsidRDefault="009B3009" w:rsidP="00DB59D1">
      <w:r w:rsidRPr="009B3009">
        <w:fldChar w:fldCharType="begin"/>
      </w:r>
      <w:r w:rsidR="007E4A9B">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13"/>
      <w:r w:rsidRPr="009B3009">
        <w:t> </w:t>
      </w:r>
      <w:bookmarkEnd w:id="14"/>
      <w:bookmarkEnd w:id="9"/>
      <w:r w:rsidRPr="009B3009">
        <w:t>:</w:t>
      </w:r>
    </w:p>
    <w:p w14:paraId="250228A1" w14:textId="77777777" w:rsidR="009B3009" w:rsidRPr="003F2BE5" w:rsidRDefault="009B3009" w:rsidP="00121B3D">
      <w:pPr>
        <w:pStyle w:val="NumberedList"/>
        <w:rPr>
          <w:b/>
          <w:sz w:val="22"/>
        </w:rPr>
      </w:pPr>
      <w:bookmarkStart w:id="16" w:name="_Toc87601863"/>
      <w:bookmarkEnd w:id="10"/>
      <w:bookmarkEnd w:id="15"/>
      <w:r w:rsidRPr="003F2BE5">
        <w:rPr>
          <w:b/>
          <w:sz w:val="22"/>
        </w:rPr>
        <w:t>Rights and Responsibilities</w:t>
      </w:r>
      <w:bookmarkEnd w:id="16"/>
      <w:r w:rsidRPr="003F2BE5">
        <w:rPr>
          <w:b/>
          <w:sz w:val="22"/>
        </w:rPr>
        <w:t xml:space="preserve"> </w:t>
      </w:r>
    </w:p>
    <w:p w14:paraId="06230B63" w14:textId="77777777" w:rsidR="009B3009" w:rsidRPr="00121B3D" w:rsidRDefault="009B3009" w:rsidP="00DB59D1">
      <w:pPr>
        <w:pStyle w:val="StandardBullets"/>
        <w:rPr>
          <w:sz w:val="22"/>
        </w:rPr>
      </w:pPr>
      <w:bookmarkStart w:id="17" w:name="_Toc87601864"/>
      <w:r w:rsidRPr="00121B3D">
        <w:rPr>
          <w:sz w:val="22"/>
        </w:rPr>
        <w:t>Person – centred supports</w:t>
      </w:r>
      <w:bookmarkEnd w:id="17"/>
    </w:p>
    <w:p w14:paraId="7EA58B0F" w14:textId="45847902" w:rsidR="009B3009" w:rsidRPr="00121B3D" w:rsidRDefault="009B3009" w:rsidP="00DB59D1">
      <w:pPr>
        <w:pStyle w:val="StandardBullets"/>
        <w:numPr>
          <w:ilvl w:val="1"/>
          <w:numId w:val="20"/>
        </w:numPr>
        <w:rPr>
          <w:sz w:val="22"/>
        </w:rPr>
      </w:pPr>
      <w:r w:rsidRPr="00121B3D">
        <w:rPr>
          <w:sz w:val="22"/>
        </w:rPr>
        <w:t xml:space="preserve">Communication with each participant about the provision of supports is responsive to their needs and is provided in the language, mode of communication and terms that the participant is most likely to understand. </w:t>
      </w:r>
    </w:p>
    <w:p w14:paraId="36434A26" w14:textId="426DD476" w:rsidR="009B3009" w:rsidRPr="00121B3D" w:rsidRDefault="009B3009" w:rsidP="00DB59D1">
      <w:pPr>
        <w:pStyle w:val="StandardBullets"/>
        <w:rPr>
          <w:sz w:val="22"/>
        </w:rPr>
      </w:pPr>
      <w:r w:rsidRPr="00121B3D">
        <w:rPr>
          <w:sz w:val="22"/>
        </w:rPr>
        <w:t>Privacy and dignity</w:t>
      </w:r>
    </w:p>
    <w:p w14:paraId="0A7C9301" w14:textId="65B4B6E7" w:rsidR="009B3009" w:rsidRPr="00121B3D" w:rsidRDefault="009B3009" w:rsidP="00DB59D1">
      <w:pPr>
        <w:pStyle w:val="StandardBullets"/>
        <w:numPr>
          <w:ilvl w:val="1"/>
          <w:numId w:val="20"/>
        </w:numPr>
        <w:rPr>
          <w:sz w:val="22"/>
        </w:rPr>
      </w:pPr>
      <w:r w:rsidRPr="00121B3D">
        <w:rPr>
          <w:sz w:val="22"/>
        </w:rPr>
        <w:t>Each participant is advised of confidentiality policies using the language, mode of communication and terms that the participant is most likely to understand.</w:t>
      </w:r>
    </w:p>
    <w:p w14:paraId="60D99980" w14:textId="7A5C28F2" w:rsidR="009B3009" w:rsidRPr="00121B3D" w:rsidRDefault="009B3009" w:rsidP="00DB59D1">
      <w:pPr>
        <w:pStyle w:val="StandardBullets"/>
        <w:rPr>
          <w:sz w:val="22"/>
        </w:rPr>
      </w:pPr>
      <w:r w:rsidRPr="00121B3D">
        <w:rPr>
          <w:sz w:val="22"/>
        </w:rPr>
        <w:t>Independence and informed choice</w:t>
      </w:r>
    </w:p>
    <w:p w14:paraId="3C9BC11A" w14:textId="727A64AC" w:rsidR="009B3009" w:rsidRPr="00121B3D" w:rsidRDefault="009B3009" w:rsidP="00DB59D1">
      <w:pPr>
        <w:pStyle w:val="StandardBullets"/>
        <w:numPr>
          <w:ilvl w:val="1"/>
          <w:numId w:val="20"/>
        </w:numPr>
        <w:rPr>
          <w:sz w:val="22"/>
        </w:rPr>
      </w:pPr>
      <w:r w:rsidRPr="00121B3D">
        <w:rPr>
          <w:sz w:val="22"/>
        </w:rPr>
        <w:t xml:space="preserve">Active decision-making and individual choice </w:t>
      </w:r>
      <w:r w:rsidR="003F2BE5">
        <w:rPr>
          <w:sz w:val="22"/>
        </w:rPr>
        <w:t>are</w:t>
      </w:r>
      <w:r w:rsidRPr="00121B3D">
        <w:rPr>
          <w:sz w:val="22"/>
        </w:rPr>
        <w:t xml:space="preserve"> supported for each participant including the timely provision of information using the language, mode of communication and terms that the participant is most likely to understand.</w:t>
      </w:r>
    </w:p>
    <w:p w14:paraId="0A6DF82D" w14:textId="1374A52B" w:rsidR="009B3009" w:rsidRPr="003F2BE5" w:rsidRDefault="009B3009" w:rsidP="00121B3D">
      <w:pPr>
        <w:pStyle w:val="NumberedList"/>
        <w:rPr>
          <w:b/>
          <w:sz w:val="22"/>
        </w:rPr>
      </w:pPr>
      <w:r w:rsidRPr="003F2BE5">
        <w:rPr>
          <w:b/>
          <w:sz w:val="22"/>
        </w:rPr>
        <w:t>Provision of supports</w:t>
      </w:r>
    </w:p>
    <w:p w14:paraId="7CF10C0E" w14:textId="7BD4F750" w:rsidR="009B3009" w:rsidRPr="00121B3D" w:rsidRDefault="009B3009" w:rsidP="00DB59D1">
      <w:pPr>
        <w:pStyle w:val="StandardBullets"/>
        <w:rPr>
          <w:sz w:val="22"/>
        </w:rPr>
      </w:pPr>
      <w:r w:rsidRPr="00121B3D">
        <w:rPr>
          <w:sz w:val="22"/>
        </w:rPr>
        <w:t>Access to supports</w:t>
      </w:r>
    </w:p>
    <w:p w14:paraId="3420C2E8" w14:textId="74FD0751" w:rsidR="009B3009" w:rsidRPr="00121B3D" w:rsidRDefault="009B3009" w:rsidP="00DB59D1">
      <w:pPr>
        <w:pStyle w:val="StandardBullets"/>
        <w:numPr>
          <w:ilvl w:val="1"/>
          <w:numId w:val="20"/>
        </w:numPr>
        <w:rPr>
          <w:sz w:val="22"/>
        </w:rPr>
      </w:pPr>
      <w:r w:rsidRPr="00121B3D">
        <w:rPr>
          <w:sz w:val="22"/>
        </w:rPr>
        <w:t>The supports available, and any access / entry criteria (including any associated costs) are clearly defined and documented. This information is communicated to each participant using the language, mode of communication and terms that the participant is most likely to understand.</w:t>
      </w:r>
    </w:p>
    <w:p w14:paraId="1AD6E257" w14:textId="2AF32AF2" w:rsidR="009B3009" w:rsidRPr="00121B3D" w:rsidRDefault="009B3009" w:rsidP="00DB59D1">
      <w:pPr>
        <w:pStyle w:val="StandardBullets"/>
        <w:numPr>
          <w:ilvl w:val="1"/>
          <w:numId w:val="20"/>
        </w:numPr>
        <w:rPr>
          <w:sz w:val="22"/>
        </w:rPr>
      </w:pPr>
      <w:r w:rsidRPr="00121B3D">
        <w:rPr>
          <w:sz w:val="22"/>
        </w:rPr>
        <w:t>Each participant support plan is provided to them in the language, mode of communication and terms they are most likely to understand</w:t>
      </w:r>
      <w:r w:rsidR="003F2BE5">
        <w:rPr>
          <w:sz w:val="22"/>
        </w:rPr>
        <w:t>.</w:t>
      </w:r>
    </w:p>
    <w:p w14:paraId="2A0E9C1F" w14:textId="7214964C" w:rsidR="009B3009" w:rsidRPr="00121B3D" w:rsidRDefault="009B3009" w:rsidP="00DB59D1">
      <w:pPr>
        <w:pStyle w:val="StandardBullets"/>
        <w:numPr>
          <w:ilvl w:val="1"/>
          <w:numId w:val="20"/>
        </w:numPr>
        <w:rPr>
          <w:sz w:val="22"/>
        </w:rPr>
      </w:pPr>
      <w:r w:rsidRPr="00121B3D">
        <w:rPr>
          <w:sz w:val="22"/>
        </w:rPr>
        <w:t>Each participant is supported to understand their service agreement and conditions using the language, mode of communication and terms that the participant is most likely to understand.</w:t>
      </w:r>
    </w:p>
    <w:p w14:paraId="204491CC" w14:textId="17DC5C44" w:rsidR="009B3009" w:rsidRPr="003F2BE5" w:rsidRDefault="009B3009" w:rsidP="00121B3D">
      <w:pPr>
        <w:pStyle w:val="NumberedList"/>
        <w:rPr>
          <w:b/>
          <w:sz w:val="22"/>
        </w:rPr>
      </w:pPr>
      <w:r w:rsidRPr="003F2BE5">
        <w:rPr>
          <w:b/>
          <w:sz w:val="22"/>
        </w:rPr>
        <w:t>Provision of Supports Environment</w:t>
      </w:r>
    </w:p>
    <w:p w14:paraId="0F4A8FCA" w14:textId="2B7E3824" w:rsidR="009B3009" w:rsidRPr="00121B3D" w:rsidRDefault="009B3009" w:rsidP="00DB59D1">
      <w:pPr>
        <w:pStyle w:val="StandardBullets"/>
        <w:numPr>
          <w:ilvl w:val="1"/>
          <w:numId w:val="20"/>
        </w:numPr>
        <w:rPr>
          <w:sz w:val="22"/>
        </w:rPr>
      </w:pPr>
      <w:r w:rsidRPr="00121B3D">
        <w:rPr>
          <w:sz w:val="22"/>
        </w:rPr>
        <w:t>For each participant requiring support with communication, clear arrangements are in place to assist workers who support them to understand their communication needs and the manner in which they express emerging health concerns.</w:t>
      </w:r>
    </w:p>
    <w:p w14:paraId="0769F36F" w14:textId="5FB9980E" w:rsidR="009B3009" w:rsidRPr="00121B3D" w:rsidRDefault="009B3009" w:rsidP="00DB59D1">
      <w:pPr>
        <w:pStyle w:val="StandardBullets"/>
        <w:numPr>
          <w:ilvl w:val="1"/>
          <w:numId w:val="20"/>
        </w:numPr>
        <w:rPr>
          <w:sz w:val="22"/>
        </w:rPr>
      </w:pPr>
      <w:r w:rsidRPr="00121B3D">
        <w:rPr>
          <w:sz w:val="22"/>
        </w:rPr>
        <w:lastRenderedPageBreak/>
        <w:t>Each participant has been provided with information about their support options using the language, mode of communication and terms that the participant is most likely to understand.</w:t>
      </w:r>
    </w:p>
    <w:bookmarkEnd w:id="11"/>
    <w:p w14:paraId="1E4F1DE6" w14:textId="3BF70A15" w:rsidR="00D76AE8" w:rsidRDefault="00D76AE8" w:rsidP="00DB59D1">
      <w:r>
        <w:t>Unless directed to the contrary, MPower108 uses the Style rules and conventions as per the Australian Government Style Manual which can be accessed at this link:</w:t>
      </w:r>
    </w:p>
    <w:p w14:paraId="5C3ACD5B" w14:textId="77777777" w:rsidR="00D76AE8" w:rsidRPr="004261F1" w:rsidRDefault="00434AC8" w:rsidP="00DB59D1">
      <w:pPr>
        <w:pStyle w:val="StandardBullets0"/>
        <w:numPr>
          <w:ilvl w:val="1"/>
          <w:numId w:val="21"/>
        </w:numPr>
        <w:rPr>
          <w:color w:val="0000FF"/>
        </w:rPr>
      </w:pPr>
      <w:hyperlink r:id="rId15" w:history="1">
        <w:r w:rsidR="00D76AE8" w:rsidRPr="008E0E8B">
          <w:rPr>
            <w:rStyle w:val="Hyperlink"/>
          </w:rPr>
          <w:t>Style rules and conventions</w:t>
        </w:r>
      </w:hyperlink>
    </w:p>
    <w:p w14:paraId="56E4FCDD" w14:textId="77777777" w:rsidR="00D76AE8" w:rsidRPr="00CC60D5" w:rsidRDefault="00D76AE8" w:rsidP="00121B3D">
      <w:pPr>
        <w:pStyle w:val="Heading2"/>
      </w:pPr>
      <w:r w:rsidRPr="00CC60D5">
        <w:t xml:space="preserve">9.0 Related legislation </w:t>
      </w:r>
    </w:p>
    <w:p w14:paraId="29C59E33" w14:textId="77777777" w:rsidR="00D76AE8" w:rsidRPr="00121B3D" w:rsidRDefault="00434AC8" w:rsidP="00DB59D1">
      <w:pPr>
        <w:pStyle w:val="StandardBullets"/>
        <w:rPr>
          <w:sz w:val="22"/>
        </w:rPr>
      </w:pPr>
      <w:hyperlink r:id="rId16" w:history="1">
        <w:r w:rsidR="00D76AE8" w:rsidRPr="00121B3D">
          <w:rPr>
            <w:rStyle w:val="Hyperlink"/>
            <w:color w:val="000000" w:themeColor="text1"/>
            <w:sz w:val="22"/>
            <w:u w:val="none"/>
          </w:rPr>
          <w:t>Australian Human Rights Commission Act 1986</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1D52E44B" w14:textId="77777777" w:rsidR="00D76AE8" w:rsidRPr="00121B3D" w:rsidRDefault="00434AC8" w:rsidP="00DB59D1">
      <w:pPr>
        <w:pStyle w:val="StandardBullets"/>
        <w:rPr>
          <w:sz w:val="22"/>
        </w:rPr>
      </w:pPr>
      <w:hyperlink r:id="rId17" w:history="1">
        <w:r w:rsidR="00D76AE8" w:rsidRPr="00121B3D">
          <w:rPr>
            <w:rStyle w:val="Hyperlink"/>
            <w:color w:val="000000" w:themeColor="text1"/>
            <w:sz w:val="22"/>
            <w:u w:val="none"/>
          </w:rPr>
          <w:t>Age Discrimination Act 2004</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100CDBF4" w14:textId="77777777" w:rsidR="00D76AE8" w:rsidRPr="00121B3D" w:rsidRDefault="00434AC8" w:rsidP="00DB59D1">
      <w:pPr>
        <w:pStyle w:val="StandardBullets"/>
        <w:rPr>
          <w:sz w:val="22"/>
        </w:rPr>
      </w:pPr>
      <w:hyperlink r:id="rId18" w:history="1">
        <w:r w:rsidR="00D76AE8" w:rsidRPr="00121B3D">
          <w:rPr>
            <w:rStyle w:val="Hyperlink"/>
            <w:color w:val="000000" w:themeColor="text1"/>
            <w:sz w:val="22"/>
            <w:u w:val="none"/>
          </w:rPr>
          <w:t>Disability Discrimination Act 1992</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585ED6C9" w14:textId="77777777" w:rsidR="00D76AE8" w:rsidRPr="00121B3D" w:rsidRDefault="00434AC8" w:rsidP="00DB59D1">
      <w:pPr>
        <w:pStyle w:val="StandardBullets"/>
        <w:rPr>
          <w:sz w:val="22"/>
        </w:rPr>
      </w:pPr>
      <w:hyperlink r:id="rId19" w:history="1">
        <w:r w:rsidR="00D76AE8" w:rsidRPr="00121B3D">
          <w:rPr>
            <w:rStyle w:val="Hyperlink"/>
            <w:color w:val="000000" w:themeColor="text1"/>
            <w:sz w:val="22"/>
            <w:u w:val="none"/>
          </w:rPr>
          <w:t>Racial Discrimination Act 1975</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4962D13C" w14:textId="1EE34580" w:rsidR="00D76AE8" w:rsidRPr="00121B3D" w:rsidRDefault="00434AC8" w:rsidP="00DB59D1">
      <w:pPr>
        <w:pStyle w:val="StandardBullets"/>
        <w:rPr>
          <w:sz w:val="22"/>
        </w:rPr>
      </w:pPr>
      <w:hyperlink r:id="rId20">
        <w:r w:rsidR="00D76AE8" w:rsidRPr="00121B3D">
          <w:rPr>
            <w:rStyle w:val="Hyperlink"/>
            <w:color w:val="000000" w:themeColor="text1"/>
            <w:sz w:val="22"/>
            <w:u w:val="none"/>
          </w:rPr>
          <w:t>Sex Discrimination Act 1984</w:t>
        </w:r>
      </w:hyperlink>
      <w:r w:rsidR="00D76AE8" w:rsidRPr="00121B3D">
        <w:rPr>
          <w:sz w:val="22"/>
        </w:rPr>
        <w:t xml:space="preserve"> (</w:t>
      </w:r>
      <w:proofErr w:type="spellStart"/>
      <w:r w:rsidR="00D76AE8" w:rsidRPr="00121B3D">
        <w:rPr>
          <w:sz w:val="22"/>
        </w:rPr>
        <w:t>C</w:t>
      </w:r>
      <w:r w:rsidR="003F2BE5">
        <w:rPr>
          <w:sz w:val="22"/>
        </w:rPr>
        <w:t>t</w:t>
      </w:r>
      <w:r w:rsidR="00D76AE8" w:rsidRPr="00121B3D">
        <w:rPr>
          <w:sz w:val="22"/>
        </w:rPr>
        <w:t>h</w:t>
      </w:r>
      <w:proofErr w:type="spellEnd"/>
      <w:r w:rsidR="00D76AE8" w:rsidRPr="00121B3D">
        <w:rPr>
          <w:sz w:val="22"/>
        </w:rPr>
        <w:t>)</w:t>
      </w:r>
    </w:p>
    <w:p w14:paraId="6F01BA12" w14:textId="77777777" w:rsidR="00D76AE8" w:rsidRPr="00CC60D5" w:rsidRDefault="00D76AE8" w:rsidP="00121B3D">
      <w:pPr>
        <w:pStyle w:val="Heading2"/>
      </w:pPr>
      <w:r w:rsidRPr="00CC60D5">
        <w:t>10.0 Review and monitoring of policy</w:t>
      </w:r>
    </w:p>
    <w:p w14:paraId="304C251F" w14:textId="77777777" w:rsidR="00D76AE8" w:rsidRPr="008E0E8B" w:rsidRDefault="00D76AE8" w:rsidP="00DB59D1">
      <w:r>
        <w:t xml:space="preserve">This policy has no specified date for review as it will be subject to continuous improvement with a review and update monthly. </w:t>
      </w:r>
    </w:p>
    <w:p w14:paraId="7438F558" w14:textId="77777777" w:rsidR="00D76AE8" w:rsidRPr="008E0E8B" w:rsidRDefault="00D76AE8" w:rsidP="00DB59D1">
      <w:r>
        <w:t>Centre Managers are responsible for monitoring compliance with this policy and report suggestions for continuous improvement in the Continuous improvement register as they arise.</w:t>
      </w:r>
    </w:p>
    <w:p w14:paraId="48291E10" w14:textId="77777777" w:rsidR="00D76AE8" w:rsidRPr="008E0E8B" w:rsidRDefault="00D76AE8" w:rsidP="00DB59D1">
      <w:r>
        <w:t>The GM Human Resources will ensure the Continuous improvement register entries related to this policy are addressed at least once a month.</w:t>
      </w:r>
    </w:p>
    <w:p w14:paraId="6C7337A2" w14:textId="77777777" w:rsidR="00D76AE8" w:rsidRPr="00CC60D5" w:rsidRDefault="00D76AE8" w:rsidP="00121B3D">
      <w:pPr>
        <w:pStyle w:val="Heading2"/>
      </w:pPr>
      <w:r w:rsidRPr="00CC60D5">
        <w:t>11.0 Storage location</w:t>
      </w:r>
    </w:p>
    <w:p w14:paraId="1B2A2A4E" w14:textId="77777777" w:rsidR="00D76AE8" w:rsidRPr="00940682" w:rsidRDefault="00D76AE8" w:rsidP="006A445D">
      <w:r w:rsidRPr="00940682">
        <w:t>MPower108 C:\Operations\HR\Policies&amp;Procedures\Communication Policy and Procedures</w:t>
      </w:r>
    </w:p>
    <w:p w14:paraId="3BA5ADE8" w14:textId="77777777" w:rsidR="00D76AE8" w:rsidRDefault="00D76AE8" w:rsidP="00DB59D1"/>
    <w:p w14:paraId="5E0D6044" w14:textId="77777777" w:rsidR="00D76AE8" w:rsidRDefault="00D76AE8" w:rsidP="00DB59D1">
      <w:pPr>
        <w:rPr>
          <w:rFonts w:eastAsiaTheme="majorEastAsia" w:cstheme="majorBidi"/>
          <w:color w:val="0031A7" w:themeColor="text2"/>
          <w:sz w:val="32"/>
          <w:szCs w:val="26"/>
        </w:rPr>
      </w:pPr>
      <w:r>
        <w:br w:type="page"/>
      </w:r>
    </w:p>
    <w:p w14:paraId="4232F961" w14:textId="77777777" w:rsidR="00D76AE8" w:rsidRPr="00CC60D5" w:rsidRDefault="00D76AE8" w:rsidP="00DB59D1">
      <w:pPr>
        <w:pStyle w:val="Heading2"/>
      </w:pPr>
      <w:r w:rsidRPr="00CC60D5">
        <w:lastRenderedPageBreak/>
        <w:t>Communication procedures</w:t>
      </w:r>
    </w:p>
    <w:p w14:paraId="3895CE90" w14:textId="77777777" w:rsidR="00D76AE8" w:rsidRPr="007720EB" w:rsidRDefault="00D76AE8" w:rsidP="00DB59D1">
      <w:r w:rsidRPr="00957A3A">
        <w:t>Version control</w:t>
      </w:r>
    </w:p>
    <w:p w14:paraId="5AA05D06" w14:textId="5DB4B109" w:rsidR="00121B3D" w:rsidRDefault="00121B3D" w:rsidP="00121B3D">
      <w:pPr>
        <w:pStyle w:val="Caption"/>
      </w:pPr>
      <w:r>
        <w:t xml:space="preserve">Table </w:t>
      </w:r>
      <w:fldSimple w:instr=" SEQ Table \* ARABIC ">
        <w:r>
          <w:rPr>
            <w:noProof/>
          </w:rPr>
          <w:t>3</w:t>
        </w:r>
      </w:fldSimple>
      <w:r>
        <w:t>: Version control</w:t>
      </w:r>
    </w:p>
    <w:tbl>
      <w:tblPr>
        <w:tblStyle w:val="TableGrid"/>
        <w:tblW w:w="0" w:type="auto"/>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745"/>
        <w:gridCol w:w="1556"/>
        <w:gridCol w:w="1735"/>
        <w:gridCol w:w="1883"/>
        <w:gridCol w:w="2102"/>
      </w:tblGrid>
      <w:tr w:rsidR="00D76AE8" w:rsidRPr="00EB39DE" w14:paraId="151E0E96" w14:textId="77777777" w:rsidTr="005F1EC9">
        <w:tc>
          <w:tcPr>
            <w:tcW w:w="1745" w:type="dxa"/>
            <w:shd w:val="clear" w:color="auto" w:fill="E6EAF6" w:themeFill="background1"/>
          </w:tcPr>
          <w:p w14:paraId="6622395C" w14:textId="77777777" w:rsidR="00D76AE8" w:rsidRPr="00EB39DE" w:rsidRDefault="00D76AE8" w:rsidP="00DB59D1">
            <w:pPr>
              <w:pStyle w:val="TableHeading"/>
            </w:pPr>
            <w:r w:rsidRPr="00EB39DE">
              <w:t xml:space="preserve">Version </w:t>
            </w:r>
          </w:p>
        </w:tc>
        <w:tc>
          <w:tcPr>
            <w:tcW w:w="1556" w:type="dxa"/>
            <w:shd w:val="clear" w:color="auto" w:fill="E6EAF6" w:themeFill="background1"/>
          </w:tcPr>
          <w:p w14:paraId="49FF7076" w14:textId="77777777" w:rsidR="00D76AE8" w:rsidRPr="00EB39DE" w:rsidRDefault="00D76AE8" w:rsidP="00DB59D1">
            <w:pPr>
              <w:pStyle w:val="TableHeading"/>
            </w:pPr>
            <w:r w:rsidRPr="00EB39DE">
              <w:t>Date effective</w:t>
            </w:r>
          </w:p>
        </w:tc>
        <w:tc>
          <w:tcPr>
            <w:tcW w:w="1735" w:type="dxa"/>
            <w:shd w:val="clear" w:color="auto" w:fill="E6EAF6" w:themeFill="background1"/>
          </w:tcPr>
          <w:p w14:paraId="678A4A3D" w14:textId="77777777" w:rsidR="00D76AE8" w:rsidRPr="00EB39DE" w:rsidRDefault="00D76AE8" w:rsidP="00DB59D1">
            <w:pPr>
              <w:pStyle w:val="TableHeading"/>
            </w:pPr>
            <w:r>
              <w:t>Author</w:t>
            </w:r>
          </w:p>
        </w:tc>
        <w:tc>
          <w:tcPr>
            <w:tcW w:w="1883" w:type="dxa"/>
            <w:shd w:val="clear" w:color="auto" w:fill="E6EAF6" w:themeFill="background1"/>
          </w:tcPr>
          <w:p w14:paraId="3F4EEB2A" w14:textId="77777777" w:rsidR="00D76AE8" w:rsidRPr="00EB39DE" w:rsidRDefault="00D76AE8" w:rsidP="00DB59D1">
            <w:pPr>
              <w:pStyle w:val="TableHeading"/>
            </w:pPr>
            <w:r w:rsidRPr="00EB39DE">
              <w:t>Approved by</w:t>
            </w:r>
          </w:p>
        </w:tc>
        <w:tc>
          <w:tcPr>
            <w:tcW w:w="2102" w:type="dxa"/>
            <w:shd w:val="clear" w:color="auto" w:fill="E6EAF6" w:themeFill="background1"/>
          </w:tcPr>
          <w:p w14:paraId="51A07E67" w14:textId="77777777" w:rsidR="00D76AE8" w:rsidRPr="00EB39DE" w:rsidRDefault="00D76AE8" w:rsidP="00DB59D1">
            <w:pPr>
              <w:pStyle w:val="TableHeading"/>
            </w:pPr>
            <w:r w:rsidRPr="00EB39DE">
              <w:t>Change history</w:t>
            </w:r>
          </w:p>
        </w:tc>
      </w:tr>
      <w:tr w:rsidR="00D76AE8" w:rsidRPr="004261F1" w14:paraId="59B76460" w14:textId="77777777" w:rsidTr="005F1EC9">
        <w:tc>
          <w:tcPr>
            <w:tcW w:w="1745" w:type="dxa"/>
            <w:vAlign w:val="center"/>
          </w:tcPr>
          <w:p w14:paraId="3D2249D0" w14:textId="77777777" w:rsidR="00D76AE8" w:rsidRPr="004261F1" w:rsidRDefault="00D76AE8" w:rsidP="00DB59D1">
            <w:pPr>
              <w:pStyle w:val="Tabletext0"/>
              <w:rPr>
                <w:color w:val="0000FF"/>
              </w:rPr>
            </w:pPr>
            <w:r w:rsidRPr="004261F1">
              <w:t xml:space="preserve">v1.0 </w:t>
            </w:r>
          </w:p>
        </w:tc>
        <w:tc>
          <w:tcPr>
            <w:tcW w:w="1556" w:type="dxa"/>
            <w:vAlign w:val="center"/>
          </w:tcPr>
          <w:p w14:paraId="677688AD" w14:textId="77777777" w:rsidR="00D76AE8" w:rsidRPr="004261F1" w:rsidRDefault="00D76AE8" w:rsidP="00DB59D1">
            <w:pPr>
              <w:pStyle w:val="Tabletext0"/>
              <w:rPr>
                <w:color w:val="0000FF"/>
              </w:rPr>
            </w:pPr>
            <w:r w:rsidRPr="00F81FED">
              <w:t>10/09/20</w:t>
            </w:r>
          </w:p>
        </w:tc>
        <w:tc>
          <w:tcPr>
            <w:tcW w:w="1735" w:type="dxa"/>
          </w:tcPr>
          <w:p w14:paraId="49664610" w14:textId="77777777" w:rsidR="00D76AE8" w:rsidRPr="004261F1" w:rsidRDefault="00D76AE8" w:rsidP="00DB59D1">
            <w:pPr>
              <w:pStyle w:val="Tabletext0"/>
              <w:rPr>
                <w:color w:val="0000FF"/>
              </w:rPr>
            </w:pPr>
            <w:r w:rsidRPr="00F81FED">
              <w:t>Marion Stevens</w:t>
            </w:r>
          </w:p>
        </w:tc>
        <w:tc>
          <w:tcPr>
            <w:tcW w:w="1883" w:type="dxa"/>
            <w:vAlign w:val="center"/>
          </w:tcPr>
          <w:p w14:paraId="739ABF42" w14:textId="77777777" w:rsidR="00D76AE8" w:rsidRPr="004261F1" w:rsidRDefault="00D76AE8" w:rsidP="00DB59D1">
            <w:pPr>
              <w:pStyle w:val="Tabletext0"/>
              <w:rPr>
                <w:color w:val="0000FF"/>
              </w:rPr>
            </w:pPr>
            <w:r w:rsidRPr="004261F1">
              <w:rPr>
                <w:color w:val="0000FF"/>
              </w:rPr>
              <w:t xml:space="preserve"> </w:t>
            </w:r>
            <w:r w:rsidRPr="00F81FED">
              <w:t>Laura Irish, GM Human Resources</w:t>
            </w:r>
          </w:p>
        </w:tc>
        <w:tc>
          <w:tcPr>
            <w:tcW w:w="2102" w:type="dxa"/>
            <w:vAlign w:val="center"/>
          </w:tcPr>
          <w:p w14:paraId="12A832F4" w14:textId="77777777" w:rsidR="00D76AE8" w:rsidRPr="004261F1" w:rsidRDefault="00D76AE8" w:rsidP="00DB59D1">
            <w:pPr>
              <w:pStyle w:val="Tabletext0"/>
              <w:rPr>
                <w:color w:val="0000FF"/>
              </w:rPr>
            </w:pPr>
            <w:r w:rsidRPr="004261F1">
              <w:t>Original released</w:t>
            </w:r>
          </w:p>
        </w:tc>
      </w:tr>
    </w:tbl>
    <w:p w14:paraId="6B929761" w14:textId="77777777" w:rsidR="00D76AE8" w:rsidRPr="00121B3D" w:rsidRDefault="00D76AE8" w:rsidP="00121B3D">
      <w:pPr>
        <w:pStyle w:val="Heading3"/>
      </w:pPr>
      <w:r w:rsidRPr="00121B3D">
        <w:t>1.0 Background</w:t>
      </w:r>
    </w:p>
    <w:p w14:paraId="71C662A4" w14:textId="77777777" w:rsidR="00D76AE8" w:rsidRDefault="00D76AE8" w:rsidP="00DB59D1">
      <w:r>
        <w:t xml:space="preserve">In support of the Communications policy these procedures provide a framework for day-to-day communications at MPower108. </w:t>
      </w:r>
    </w:p>
    <w:p w14:paraId="62C317E6" w14:textId="77777777" w:rsidR="00D76AE8" w:rsidRPr="00CC60D5" w:rsidRDefault="00D76AE8" w:rsidP="00DB59D1">
      <w:pPr>
        <w:pStyle w:val="Heading3"/>
      </w:pPr>
      <w:r w:rsidRPr="00CC60D5">
        <w:t>2.0 Purpose</w:t>
      </w:r>
    </w:p>
    <w:p w14:paraId="7178C92A" w14:textId="77777777" w:rsidR="00D76AE8" w:rsidRDefault="00D76AE8" w:rsidP="00DB59D1">
      <w:r w:rsidRPr="00100BD4">
        <w:t xml:space="preserve">The purpose of </w:t>
      </w:r>
      <w:r>
        <w:t xml:space="preserve">these procedures </w:t>
      </w:r>
      <w:r w:rsidRPr="00100BD4">
        <w:t xml:space="preserve">is to provide </w:t>
      </w:r>
      <w:r>
        <w:t>clarity around the protocols and conventions that are to be used by MPower108’s employees when communicating with internal or external stakeholders.</w:t>
      </w:r>
    </w:p>
    <w:p w14:paraId="41CA3EB4" w14:textId="77777777" w:rsidR="00D76AE8" w:rsidRDefault="00D76AE8" w:rsidP="00DB59D1">
      <w:r>
        <w:t xml:space="preserve">Misunderstandings and incorrect impressions can lead to workplace tensions, stress, and confusion. Clear communication which is effective and efficient is a core principle of good business practice and a harmonious and productive workplace. </w:t>
      </w:r>
    </w:p>
    <w:p w14:paraId="06D44F58" w14:textId="77777777" w:rsidR="00D76AE8" w:rsidRPr="00CC60D5" w:rsidRDefault="00D76AE8" w:rsidP="00DB59D1">
      <w:pPr>
        <w:pStyle w:val="Heading3"/>
      </w:pPr>
      <w:r w:rsidRPr="00CC60D5">
        <w:t>3.0 Resources</w:t>
      </w:r>
    </w:p>
    <w:p w14:paraId="19F48F2E" w14:textId="77777777" w:rsidR="00D76AE8" w:rsidRDefault="00D76AE8" w:rsidP="00DB59D1">
      <w:pPr>
        <w:pStyle w:val="Heading4"/>
      </w:pPr>
      <w:r>
        <w:t>Formats and templates</w:t>
      </w:r>
    </w:p>
    <w:p w14:paraId="562591A1" w14:textId="77777777" w:rsidR="00D76AE8" w:rsidRDefault="00D76AE8" w:rsidP="00DB59D1">
      <w:r>
        <w:t>For formal communication, all employees must use standardised formats and templates.</w:t>
      </w:r>
    </w:p>
    <w:p w14:paraId="7A50B6FC" w14:textId="77777777" w:rsidR="00D76AE8" w:rsidRPr="0074646A" w:rsidRDefault="00D76AE8" w:rsidP="00DB59D1">
      <w:r w:rsidRPr="0074646A">
        <w:t xml:space="preserve">Refer to the </w:t>
      </w:r>
      <w:r>
        <w:t xml:space="preserve">relevant template in conjunction with the </w:t>
      </w:r>
      <w:r w:rsidRPr="00B11993">
        <w:rPr>
          <w:i/>
          <w:iCs/>
        </w:rPr>
        <w:t>Style Guide</w:t>
      </w:r>
      <w:r w:rsidRPr="0074646A">
        <w:t>, for producing the following business documents:</w:t>
      </w:r>
    </w:p>
    <w:p w14:paraId="0588D82A" w14:textId="77777777" w:rsidR="00D76AE8" w:rsidRPr="003F2BE5" w:rsidRDefault="00D76AE8" w:rsidP="003F2BE5">
      <w:pPr>
        <w:pStyle w:val="StandardBullets"/>
        <w:rPr>
          <w:sz w:val="22"/>
        </w:rPr>
      </w:pPr>
      <w:r w:rsidRPr="003F2BE5">
        <w:rPr>
          <w:sz w:val="22"/>
        </w:rPr>
        <w:t>Business letter</w:t>
      </w:r>
    </w:p>
    <w:p w14:paraId="6DD9650C" w14:textId="77777777" w:rsidR="00D76AE8" w:rsidRPr="003F2BE5" w:rsidRDefault="00D76AE8" w:rsidP="003F2BE5">
      <w:pPr>
        <w:pStyle w:val="StandardBullets"/>
        <w:rPr>
          <w:sz w:val="22"/>
        </w:rPr>
      </w:pPr>
      <w:r w:rsidRPr="003F2BE5">
        <w:rPr>
          <w:sz w:val="22"/>
        </w:rPr>
        <w:t>Memo</w:t>
      </w:r>
    </w:p>
    <w:p w14:paraId="48067A7D" w14:textId="77777777" w:rsidR="00D76AE8" w:rsidRPr="003F2BE5" w:rsidRDefault="00D76AE8" w:rsidP="003F2BE5">
      <w:pPr>
        <w:pStyle w:val="StandardBullets"/>
        <w:rPr>
          <w:sz w:val="22"/>
        </w:rPr>
      </w:pPr>
      <w:r w:rsidRPr="003F2BE5">
        <w:rPr>
          <w:sz w:val="22"/>
        </w:rPr>
        <w:t>Email</w:t>
      </w:r>
    </w:p>
    <w:p w14:paraId="3B95F470" w14:textId="77777777" w:rsidR="00D76AE8" w:rsidRPr="003F2BE5" w:rsidRDefault="00D76AE8" w:rsidP="003F2BE5">
      <w:pPr>
        <w:pStyle w:val="StandardBullets"/>
        <w:rPr>
          <w:sz w:val="22"/>
        </w:rPr>
      </w:pPr>
      <w:r w:rsidRPr="003F2BE5">
        <w:rPr>
          <w:sz w:val="22"/>
        </w:rPr>
        <w:t>Facsimile</w:t>
      </w:r>
    </w:p>
    <w:p w14:paraId="02CF3D2A" w14:textId="77777777" w:rsidR="00D76AE8" w:rsidRPr="003F2BE5" w:rsidRDefault="00D76AE8" w:rsidP="003F2BE5">
      <w:pPr>
        <w:pStyle w:val="StandardBullets"/>
        <w:rPr>
          <w:sz w:val="22"/>
        </w:rPr>
      </w:pPr>
      <w:r w:rsidRPr="003F2BE5">
        <w:rPr>
          <w:sz w:val="22"/>
        </w:rPr>
        <w:t>Report</w:t>
      </w:r>
    </w:p>
    <w:p w14:paraId="636A2AE1" w14:textId="77777777" w:rsidR="00D76AE8" w:rsidRPr="003F2BE5" w:rsidRDefault="00D76AE8" w:rsidP="003F2BE5">
      <w:pPr>
        <w:pStyle w:val="StandardBullets"/>
        <w:rPr>
          <w:sz w:val="22"/>
        </w:rPr>
      </w:pPr>
      <w:r w:rsidRPr="003F2BE5">
        <w:rPr>
          <w:sz w:val="22"/>
        </w:rPr>
        <w:t>Notice of Meeting</w:t>
      </w:r>
    </w:p>
    <w:p w14:paraId="7AFBE389" w14:textId="77777777" w:rsidR="00D76AE8" w:rsidRPr="003F2BE5" w:rsidRDefault="00D76AE8" w:rsidP="003F2BE5">
      <w:pPr>
        <w:pStyle w:val="StandardBullets"/>
        <w:rPr>
          <w:sz w:val="22"/>
        </w:rPr>
      </w:pPr>
      <w:r w:rsidRPr="003F2BE5">
        <w:rPr>
          <w:sz w:val="22"/>
        </w:rPr>
        <w:t>Meeting Agenda</w:t>
      </w:r>
    </w:p>
    <w:p w14:paraId="2C5501E5" w14:textId="77777777" w:rsidR="00D76AE8" w:rsidRPr="003F2BE5" w:rsidRDefault="00D76AE8" w:rsidP="003F2BE5">
      <w:pPr>
        <w:pStyle w:val="StandardBullets"/>
        <w:rPr>
          <w:sz w:val="22"/>
        </w:rPr>
      </w:pPr>
      <w:r w:rsidRPr="003F2BE5">
        <w:rPr>
          <w:sz w:val="22"/>
        </w:rPr>
        <w:t>Minutes of Meeting</w:t>
      </w:r>
    </w:p>
    <w:p w14:paraId="5436833C" w14:textId="06932182" w:rsidR="00D76AE8" w:rsidRPr="003F2BE5" w:rsidRDefault="00D76AE8" w:rsidP="003F2BE5">
      <w:pPr>
        <w:pStyle w:val="StandardBullets"/>
        <w:rPr>
          <w:sz w:val="22"/>
        </w:rPr>
      </w:pPr>
      <w:r w:rsidRPr="003F2BE5">
        <w:rPr>
          <w:sz w:val="22"/>
        </w:rPr>
        <w:t>Presentation</w:t>
      </w:r>
      <w:r w:rsidR="003F2BE5">
        <w:rPr>
          <w:sz w:val="22"/>
        </w:rPr>
        <w:t>.</w:t>
      </w:r>
    </w:p>
    <w:p w14:paraId="4A5574DB" w14:textId="77777777" w:rsidR="00D76AE8" w:rsidRDefault="00D76AE8" w:rsidP="00DB59D1">
      <w:pPr>
        <w:pStyle w:val="Heading4"/>
      </w:pPr>
      <w:r>
        <w:t>Technology</w:t>
      </w:r>
    </w:p>
    <w:p w14:paraId="4B70CA27" w14:textId="55793D3C" w:rsidR="00D76AE8" w:rsidRDefault="00D76AE8" w:rsidP="00DB59D1">
      <w:r>
        <w:t>Where communication involves digital or electronic tools and the systems or processes experience technical difficulties</w:t>
      </w:r>
      <w:r w:rsidR="003F2BE5">
        <w:t>,</w:t>
      </w:r>
      <w:r>
        <w:t xml:space="preserve"> the IT Manager shall be the primary consultant for assistance.</w:t>
      </w:r>
    </w:p>
    <w:p w14:paraId="410816C8" w14:textId="77777777" w:rsidR="00D76AE8" w:rsidRPr="00164E5A" w:rsidRDefault="00D76AE8" w:rsidP="00DB59D1">
      <w:pPr>
        <w:pStyle w:val="Heading4"/>
      </w:pPr>
      <w:r w:rsidRPr="00164E5A">
        <w:lastRenderedPageBreak/>
        <w:t>Communication disputes and complaints</w:t>
      </w:r>
    </w:p>
    <w:p w14:paraId="6E5EBD9C" w14:textId="77777777" w:rsidR="00D76AE8" w:rsidRDefault="00D76AE8" w:rsidP="00DB59D1">
      <w:r>
        <w:t xml:space="preserve">Where there are any disputes or complaints in which communication is a key issue, the employees may seek assistance from the GM Human Resources. </w:t>
      </w:r>
    </w:p>
    <w:p w14:paraId="439D0A66" w14:textId="77777777" w:rsidR="00D76AE8" w:rsidRDefault="00D76AE8" w:rsidP="00DB59D1">
      <w:r>
        <w:t xml:space="preserve">Efficient and timely communication is the key to successful operations. As such, it is imperative that any disputes, conflicts, or discrepancies regarding communication are resolved in a way that is conducive to maintaining the efficiency of business operations, ensuring the correct communications are distributed, and preventing any ongoing difficulties. </w:t>
      </w:r>
    </w:p>
    <w:p w14:paraId="7AA4C74A" w14:textId="77777777" w:rsidR="00D76AE8" w:rsidRDefault="00D76AE8" w:rsidP="00DB59D1">
      <w:r>
        <w:t>To ensure operations, stay on schedule and issues are resolved, MPower108 will use its standard escalation model to provide a framework for escalating communication issues. The table below defines the priority levels, decision authorities, and timeframes for resolution.</w:t>
      </w:r>
    </w:p>
    <w:p w14:paraId="1E7E52BA" w14:textId="67376CF1" w:rsidR="00D76AE8" w:rsidRPr="00E73896" w:rsidRDefault="00121B3D" w:rsidP="00121B3D">
      <w:pPr>
        <w:pStyle w:val="Caption"/>
      </w:pPr>
      <w:r>
        <w:t xml:space="preserve">Table </w:t>
      </w:r>
      <w:fldSimple w:instr=" SEQ Table \* ARABIC ">
        <w:r>
          <w:rPr>
            <w:noProof/>
          </w:rPr>
          <w:t>4</w:t>
        </w:r>
      </w:fldSimple>
      <w:r>
        <w:t>: Priorities</w:t>
      </w:r>
    </w:p>
    <w:tbl>
      <w:tblPr>
        <w:tblStyle w:val="UNEPTableStyle1Paleheaderrow"/>
        <w:tblW w:w="9067" w:type="dxa"/>
        <w:tblBorders>
          <w:top w:val="single" w:sz="6" w:space="0" w:color="1E8BCD"/>
          <w:left w:val="single" w:sz="6" w:space="0" w:color="1E8BCD"/>
          <w:bottom w:val="single" w:sz="6" w:space="0" w:color="1E8BCD"/>
          <w:right w:val="single" w:sz="6" w:space="0" w:color="1E8BCD"/>
          <w:insideH w:val="single" w:sz="6" w:space="0" w:color="1E8BCD"/>
          <w:insideV w:val="single" w:sz="6" w:space="0" w:color="1E8BCD"/>
        </w:tblBorders>
        <w:tblLook w:val="06A0" w:firstRow="1" w:lastRow="0" w:firstColumn="1" w:lastColumn="0" w:noHBand="1" w:noVBand="1"/>
      </w:tblPr>
      <w:tblGrid>
        <w:gridCol w:w="1368"/>
        <w:gridCol w:w="3420"/>
        <w:gridCol w:w="1710"/>
        <w:gridCol w:w="2569"/>
      </w:tblGrid>
      <w:tr w:rsidR="00D76AE8" w:rsidRPr="005C2673" w14:paraId="1943DA13" w14:textId="77777777" w:rsidTr="005F1EC9">
        <w:trPr>
          <w:cnfStyle w:val="100000000000" w:firstRow="1" w:lastRow="0" w:firstColumn="0" w:lastColumn="0" w:oddVBand="0" w:evenVBand="0" w:oddHBand="0" w:evenHBand="0" w:firstRowFirstColumn="0" w:firstRowLastColumn="0" w:lastRowFirstColumn="0" w:lastRowLastColumn="0"/>
          <w:tblHeader/>
        </w:trPr>
        <w:tc>
          <w:tcPr>
            <w:tcW w:w="1368" w:type="dxa"/>
            <w:shd w:val="clear" w:color="auto" w:fill="E6EAF6" w:themeFill="background1"/>
          </w:tcPr>
          <w:p w14:paraId="6F387253" w14:textId="77777777" w:rsidR="00D76AE8" w:rsidRPr="00121B3D" w:rsidRDefault="00D76AE8" w:rsidP="00121B3D">
            <w:pPr>
              <w:pStyle w:val="TableHeading"/>
              <w:rPr>
                <w:b/>
              </w:rPr>
            </w:pPr>
            <w:r w:rsidRPr="00121B3D">
              <w:rPr>
                <w:b/>
              </w:rPr>
              <w:t>Priority</w:t>
            </w:r>
          </w:p>
        </w:tc>
        <w:tc>
          <w:tcPr>
            <w:tcW w:w="3420" w:type="dxa"/>
            <w:shd w:val="clear" w:color="auto" w:fill="E6EAF6" w:themeFill="background1"/>
          </w:tcPr>
          <w:p w14:paraId="6386C24D" w14:textId="77777777" w:rsidR="00D76AE8" w:rsidRPr="00121B3D" w:rsidRDefault="00D76AE8" w:rsidP="00121B3D">
            <w:pPr>
              <w:pStyle w:val="TableHeading"/>
              <w:rPr>
                <w:b/>
              </w:rPr>
            </w:pPr>
            <w:r w:rsidRPr="00121B3D">
              <w:rPr>
                <w:b/>
              </w:rPr>
              <w:t>Definition</w:t>
            </w:r>
          </w:p>
        </w:tc>
        <w:tc>
          <w:tcPr>
            <w:tcW w:w="1710" w:type="dxa"/>
            <w:shd w:val="clear" w:color="auto" w:fill="E6EAF6" w:themeFill="background1"/>
          </w:tcPr>
          <w:p w14:paraId="43D8F065" w14:textId="77777777" w:rsidR="00D76AE8" w:rsidRPr="00121B3D" w:rsidRDefault="00D76AE8" w:rsidP="00121B3D">
            <w:pPr>
              <w:pStyle w:val="TableHeading"/>
              <w:rPr>
                <w:b/>
              </w:rPr>
            </w:pPr>
            <w:r w:rsidRPr="00121B3D">
              <w:rPr>
                <w:b/>
              </w:rPr>
              <w:t>Decision Authority</w:t>
            </w:r>
          </w:p>
        </w:tc>
        <w:tc>
          <w:tcPr>
            <w:tcW w:w="2569" w:type="dxa"/>
            <w:shd w:val="clear" w:color="auto" w:fill="E6EAF6" w:themeFill="background1"/>
          </w:tcPr>
          <w:p w14:paraId="748B2629" w14:textId="77777777" w:rsidR="00D76AE8" w:rsidRPr="00121B3D" w:rsidRDefault="00D76AE8" w:rsidP="00121B3D">
            <w:pPr>
              <w:pStyle w:val="TableHeading"/>
              <w:rPr>
                <w:b/>
              </w:rPr>
            </w:pPr>
            <w:r w:rsidRPr="00121B3D">
              <w:rPr>
                <w:b/>
              </w:rPr>
              <w:t>Timeframe for Resolution</w:t>
            </w:r>
          </w:p>
        </w:tc>
      </w:tr>
      <w:tr w:rsidR="00D76AE8" w:rsidRPr="005C2673" w14:paraId="4CFDEBC4" w14:textId="77777777" w:rsidTr="005F1EC9">
        <w:tc>
          <w:tcPr>
            <w:tcW w:w="1368" w:type="dxa"/>
          </w:tcPr>
          <w:p w14:paraId="5B11C306" w14:textId="77777777" w:rsidR="00D76AE8" w:rsidRPr="003F2BE5" w:rsidRDefault="00D76AE8" w:rsidP="00DB59D1">
            <w:pPr>
              <w:pStyle w:val="Tabletext0"/>
              <w:rPr>
                <w:sz w:val="20"/>
                <w:szCs w:val="20"/>
              </w:rPr>
            </w:pPr>
            <w:r w:rsidRPr="003F2BE5">
              <w:rPr>
                <w:sz w:val="20"/>
                <w:szCs w:val="20"/>
              </w:rPr>
              <w:t>Priority 1</w:t>
            </w:r>
          </w:p>
        </w:tc>
        <w:tc>
          <w:tcPr>
            <w:tcW w:w="3420" w:type="dxa"/>
          </w:tcPr>
          <w:p w14:paraId="537398E4" w14:textId="77777777" w:rsidR="00D76AE8" w:rsidRPr="003F2BE5" w:rsidRDefault="00D76AE8" w:rsidP="00DB59D1">
            <w:pPr>
              <w:pStyle w:val="Tabletext0"/>
              <w:rPr>
                <w:sz w:val="20"/>
                <w:szCs w:val="20"/>
              </w:rPr>
            </w:pPr>
            <w:r w:rsidRPr="003F2BE5">
              <w:rPr>
                <w:sz w:val="20"/>
                <w:szCs w:val="20"/>
              </w:rPr>
              <w:t>Major impact to business operations. If not resolved quickly there will be a significant adverse impact to revenue and/or schedule.</w:t>
            </w:r>
          </w:p>
        </w:tc>
        <w:tc>
          <w:tcPr>
            <w:tcW w:w="1710" w:type="dxa"/>
          </w:tcPr>
          <w:p w14:paraId="14BD4942" w14:textId="77777777" w:rsidR="00D76AE8" w:rsidRPr="003F2BE5" w:rsidRDefault="00D76AE8" w:rsidP="00DB59D1">
            <w:pPr>
              <w:pStyle w:val="Tabletext0"/>
              <w:rPr>
                <w:sz w:val="20"/>
                <w:szCs w:val="20"/>
              </w:rPr>
            </w:pPr>
            <w:r w:rsidRPr="003F2BE5">
              <w:rPr>
                <w:sz w:val="20"/>
                <w:szCs w:val="20"/>
              </w:rPr>
              <w:t>GM Human Resources</w:t>
            </w:r>
          </w:p>
        </w:tc>
        <w:tc>
          <w:tcPr>
            <w:tcW w:w="2569" w:type="dxa"/>
          </w:tcPr>
          <w:p w14:paraId="3CB02811" w14:textId="77777777" w:rsidR="00D76AE8" w:rsidRPr="003F2BE5" w:rsidRDefault="00D76AE8" w:rsidP="00DB59D1">
            <w:pPr>
              <w:pStyle w:val="Tabletext0"/>
              <w:rPr>
                <w:sz w:val="20"/>
                <w:szCs w:val="20"/>
              </w:rPr>
            </w:pPr>
            <w:r w:rsidRPr="003F2BE5">
              <w:rPr>
                <w:sz w:val="20"/>
                <w:szCs w:val="20"/>
              </w:rPr>
              <w:t>Within four hours</w:t>
            </w:r>
          </w:p>
        </w:tc>
      </w:tr>
      <w:tr w:rsidR="00D76AE8" w:rsidRPr="005C2673" w14:paraId="4A34D5C9" w14:textId="77777777" w:rsidTr="005F1EC9">
        <w:tc>
          <w:tcPr>
            <w:tcW w:w="1368" w:type="dxa"/>
          </w:tcPr>
          <w:p w14:paraId="444AA501" w14:textId="77777777" w:rsidR="00D76AE8" w:rsidRPr="003F2BE5" w:rsidRDefault="00D76AE8" w:rsidP="00DB59D1">
            <w:pPr>
              <w:pStyle w:val="Tabletext0"/>
              <w:rPr>
                <w:sz w:val="20"/>
                <w:szCs w:val="20"/>
              </w:rPr>
            </w:pPr>
            <w:r w:rsidRPr="003F2BE5">
              <w:rPr>
                <w:sz w:val="20"/>
                <w:szCs w:val="20"/>
              </w:rPr>
              <w:t>Priority 2</w:t>
            </w:r>
          </w:p>
        </w:tc>
        <w:tc>
          <w:tcPr>
            <w:tcW w:w="3420" w:type="dxa"/>
          </w:tcPr>
          <w:p w14:paraId="7EA8F94B" w14:textId="77777777" w:rsidR="00D76AE8" w:rsidRPr="003F2BE5" w:rsidRDefault="00D76AE8" w:rsidP="00DB59D1">
            <w:pPr>
              <w:pStyle w:val="Tabletext0"/>
              <w:rPr>
                <w:sz w:val="20"/>
                <w:szCs w:val="20"/>
              </w:rPr>
            </w:pPr>
            <w:r w:rsidRPr="003F2BE5">
              <w:rPr>
                <w:sz w:val="20"/>
                <w:szCs w:val="20"/>
              </w:rPr>
              <w:t>Medium impact to business operations which may result in some adverse impact to revenue and/or schedule.</w:t>
            </w:r>
          </w:p>
        </w:tc>
        <w:tc>
          <w:tcPr>
            <w:tcW w:w="1710" w:type="dxa"/>
          </w:tcPr>
          <w:p w14:paraId="33709B99" w14:textId="77777777" w:rsidR="00D76AE8" w:rsidRPr="003F2BE5" w:rsidRDefault="00D76AE8" w:rsidP="00DB59D1">
            <w:pPr>
              <w:pStyle w:val="Tabletext0"/>
              <w:rPr>
                <w:sz w:val="20"/>
                <w:szCs w:val="20"/>
              </w:rPr>
            </w:pPr>
            <w:r w:rsidRPr="003F2BE5">
              <w:rPr>
                <w:sz w:val="20"/>
                <w:szCs w:val="20"/>
              </w:rPr>
              <w:t>GM Human Resources or</w:t>
            </w:r>
          </w:p>
          <w:p w14:paraId="020DFF0C"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6DFE2741" w14:textId="77777777" w:rsidR="00D76AE8" w:rsidRPr="003F2BE5" w:rsidRDefault="00D76AE8" w:rsidP="00DB59D1">
            <w:pPr>
              <w:pStyle w:val="Tabletext0"/>
              <w:rPr>
                <w:sz w:val="20"/>
                <w:szCs w:val="20"/>
              </w:rPr>
            </w:pPr>
            <w:r w:rsidRPr="003F2BE5">
              <w:rPr>
                <w:sz w:val="20"/>
                <w:szCs w:val="20"/>
              </w:rPr>
              <w:t>Within one business day</w:t>
            </w:r>
          </w:p>
        </w:tc>
      </w:tr>
      <w:tr w:rsidR="00D76AE8" w:rsidRPr="005C2673" w14:paraId="1CC829C7" w14:textId="77777777" w:rsidTr="005F1EC9">
        <w:tc>
          <w:tcPr>
            <w:tcW w:w="1368" w:type="dxa"/>
          </w:tcPr>
          <w:p w14:paraId="67FA6372" w14:textId="77777777" w:rsidR="00D76AE8" w:rsidRPr="003F2BE5" w:rsidRDefault="00D76AE8" w:rsidP="00DB59D1">
            <w:pPr>
              <w:pStyle w:val="Tabletext0"/>
              <w:rPr>
                <w:sz w:val="20"/>
                <w:szCs w:val="20"/>
              </w:rPr>
            </w:pPr>
            <w:r w:rsidRPr="003F2BE5">
              <w:rPr>
                <w:sz w:val="20"/>
                <w:szCs w:val="20"/>
              </w:rPr>
              <w:t>Priority 3</w:t>
            </w:r>
          </w:p>
        </w:tc>
        <w:tc>
          <w:tcPr>
            <w:tcW w:w="3420" w:type="dxa"/>
          </w:tcPr>
          <w:p w14:paraId="0BC60E0B" w14:textId="77777777" w:rsidR="00D76AE8" w:rsidRPr="003F2BE5" w:rsidRDefault="00D76AE8" w:rsidP="00DB59D1">
            <w:pPr>
              <w:pStyle w:val="Tabletext0"/>
              <w:rPr>
                <w:sz w:val="20"/>
                <w:szCs w:val="20"/>
              </w:rPr>
            </w:pPr>
            <w:r w:rsidRPr="003F2BE5">
              <w:rPr>
                <w:sz w:val="20"/>
                <w:szCs w:val="20"/>
              </w:rPr>
              <w:t>Slight impact which may cause some minor scheduling difficulties but no impact to business operations or revenue.</w:t>
            </w:r>
          </w:p>
        </w:tc>
        <w:tc>
          <w:tcPr>
            <w:tcW w:w="1710" w:type="dxa"/>
          </w:tcPr>
          <w:p w14:paraId="4815789D" w14:textId="77777777" w:rsidR="00D76AE8" w:rsidRPr="003F2BE5" w:rsidRDefault="00D76AE8" w:rsidP="00DB59D1">
            <w:pPr>
              <w:pStyle w:val="Tabletext0"/>
              <w:rPr>
                <w:sz w:val="20"/>
                <w:szCs w:val="20"/>
              </w:rPr>
            </w:pPr>
            <w:r w:rsidRPr="003F2BE5">
              <w:rPr>
                <w:sz w:val="20"/>
                <w:szCs w:val="20"/>
              </w:rPr>
              <w:t>GM Human Resources or</w:t>
            </w:r>
          </w:p>
          <w:p w14:paraId="7AC0F6D9"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57CADE8A" w14:textId="77777777" w:rsidR="00D76AE8" w:rsidRPr="003F2BE5" w:rsidRDefault="00D76AE8" w:rsidP="00DB59D1">
            <w:pPr>
              <w:pStyle w:val="Tabletext0"/>
              <w:rPr>
                <w:sz w:val="20"/>
                <w:szCs w:val="20"/>
              </w:rPr>
            </w:pPr>
            <w:r w:rsidRPr="003F2BE5">
              <w:rPr>
                <w:sz w:val="20"/>
                <w:szCs w:val="20"/>
              </w:rPr>
              <w:t>Within two business days</w:t>
            </w:r>
          </w:p>
        </w:tc>
      </w:tr>
      <w:tr w:rsidR="00D76AE8" w:rsidRPr="005C2673" w14:paraId="2650BDC4" w14:textId="77777777" w:rsidTr="005F1EC9">
        <w:tc>
          <w:tcPr>
            <w:tcW w:w="1368" w:type="dxa"/>
          </w:tcPr>
          <w:p w14:paraId="45F7825F" w14:textId="77777777" w:rsidR="00D76AE8" w:rsidRPr="003F2BE5" w:rsidRDefault="00D76AE8" w:rsidP="00DB59D1">
            <w:pPr>
              <w:pStyle w:val="Tabletext0"/>
              <w:rPr>
                <w:sz w:val="20"/>
                <w:szCs w:val="20"/>
              </w:rPr>
            </w:pPr>
            <w:r w:rsidRPr="003F2BE5">
              <w:rPr>
                <w:sz w:val="20"/>
                <w:szCs w:val="20"/>
              </w:rPr>
              <w:t>Priority 4</w:t>
            </w:r>
          </w:p>
        </w:tc>
        <w:tc>
          <w:tcPr>
            <w:tcW w:w="3420" w:type="dxa"/>
          </w:tcPr>
          <w:p w14:paraId="43515080" w14:textId="77777777" w:rsidR="00D76AE8" w:rsidRPr="003F2BE5" w:rsidRDefault="00D76AE8" w:rsidP="00DB59D1">
            <w:pPr>
              <w:pStyle w:val="Tabletext0"/>
              <w:rPr>
                <w:sz w:val="20"/>
                <w:szCs w:val="20"/>
              </w:rPr>
            </w:pPr>
            <w:r w:rsidRPr="003F2BE5">
              <w:rPr>
                <w:sz w:val="20"/>
                <w:szCs w:val="20"/>
              </w:rPr>
              <w:t>Insignificant impact to workflow but there may be a better solution.</w:t>
            </w:r>
          </w:p>
        </w:tc>
        <w:tc>
          <w:tcPr>
            <w:tcW w:w="1710" w:type="dxa"/>
          </w:tcPr>
          <w:p w14:paraId="218A1E1C"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4AB1E952" w14:textId="77777777" w:rsidR="00D76AE8" w:rsidRPr="003F2BE5" w:rsidRDefault="00D76AE8" w:rsidP="00DB59D1">
            <w:pPr>
              <w:pStyle w:val="Tabletext0"/>
              <w:rPr>
                <w:sz w:val="20"/>
                <w:szCs w:val="20"/>
              </w:rPr>
            </w:pPr>
            <w:r w:rsidRPr="003F2BE5">
              <w:rPr>
                <w:sz w:val="20"/>
                <w:szCs w:val="20"/>
              </w:rPr>
              <w:t>Work continues and any recommendations are submitted when workflow allows</w:t>
            </w:r>
          </w:p>
        </w:tc>
      </w:tr>
    </w:tbl>
    <w:p w14:paraId="028CCCEB" w14:textId="77777777" w:rsidR="00D76AE8" w:rsidRPr="00CC60D5" w:rsidRDefault="00D76AE8" w:rsidP="00DB59D1">
      <w:pPr>
        <w:pStyle w:val="Heading3"/>
      </w:pPr>
      <w:r w:rsidRPr="00CC60D5">
        <w:t>4.0 Procedures</w:t>
      </w:r>
    </w:p>
    <w:p w14:paraId="6E9DF623" w14:textId="77777777" w:rsidR="00D76AE8" w:rsidRDefault="00D76AE8" w:rsidP="00DB59D1">
      <w:pPr>
        <w:pStyle w:val="Heading4"/>
      </w:pPr>
      <w:r>
        <w:t>Internet</w:t>
      </w:r>
    </w:p>
    <w:p w14:paraId="3CF88159" w14:textId="77777777" w:rsidR="00D76AE8" w:rsidRDefault="00D76AE8" w:rsidP="00DB59D1">
      <w:pPr>
        <w:rPr>
          <w:shd w:val="clear" w:color="auto" w:fill="FFFFFF"/>
        </w:rPr>
      </w:pPr>
      <w:r>
        <w:t xml:space="preserve">Please refer to </w:t>
      </w:r>
      <w:r w:rsidRPr="002726DF">
        <w:t>the</w:t>
      </w:r>
      <w:r w:rsidRPr="00563F94">
        <w:rPr>
          <w:i/>
          <w:iCs/>
        </w:rPr>
        <w:t xml:space="preserve"> </w:t>
      </w:r>
      <w:r w:rsidRPr="00563F94">
        <w:rPr>
          <w:i/>
          <w:iCs/>
          <w:shd w:val="clear" w:color="auto" w:fill="FFFFFF"/>
        </w:rPr>
        <w:t>IT Cyber Security and Confidentiality Policy</w:t>
      </w:r>
      <w:r>
        <w:rPr>
          <w:shd w:val="clear" w:color="auto" w:fill="FFFFFF"/>
        </w:rPr>
        <w:t xml:space="preserve"> </w:t>
      </w:r>
      <w:r w:rsidRPr="002726DF">
        <w:rPr>
          <w:i/>
          <w:iCs/>
          <w:shd w:val="clear" w:color="auto" w:fill="FFFFFF"/>
        </w:rPr>
        <w:t>and Procedures</w:t>
      </w:r>
      <w:r>
        <w:rPr>
          <w:shd w:val="clear" w:color="auto" w:fill="FFFFFF"/>
        </w:rPr>
        <w:t xml:space="preserve"> for guidelines relating to use of the internet.</w:t>
      </w:r>
    </w:p>
    <w:p w14:paraId="2486FBA4" w14:textId="77777777" w:rsidR="00D76AE8" w:rsidRPr="005A36CF" w:rsidRDefault="00D76AE8" w:rsidP="00DB59D1">
      <w:pPr>
        <w:pStyle w:val="Heading4"/>
      </w:pPr>
      <w:r w:rsidRPr="005A36CF">
        <w:t>Intranet</w:t>
      </w:r>
    </w:p>
    <w:p w14:paraId="697080EB" w14:textId="77777777" w:rsidR="00D76AE8" w:rsidRDefault="00D76AE8" w:rsidP="00DB59D1">
      <w:pPr>
        <w:rPr>
          <w:shd w:val="clear" w:color="auto" w:fill="FFFFFF"/>
        </w:rPr>
      </w:pPr>
      <w:r>
        <w:t>MPower108</w:t>
      </w:r>
      <w:r w:rsidRPr="001F5531">
        <w:t xml:space="preserve"> maintains </w:t>
      </w:r>
      <w:r>
        <w:t>an intranet</w:t>
      </w:r>
      <w:r w:rsidRPr="001F5531">
        <w:t xml:space="preserve"> </w:t>
      </w:r>
      <w:r>
        <w:rPr>
          <w:shd w:val="clear" w:color="auto" w:fill="FFFFFF"/>
        </w:rPr>
        <w:t>for employees to access internal and external resources, and enables employees to communicate, collaborate, and share documents and other information.</w:t>
      </w:r>
    </w:p>
    <w:p w14:paraId="1C0E9602" w14:textId="77777777" w:rsidR="00D76AE8" w:rsidRDefault="00D76AE8" w:rsidP="00DB59D1">
      <w:pPr>
        <w:rPr>
          <w:shd w:val="clear" w:color="auto" w:fill="FFFFFF"/>
        </w:rPr>
      </w:pPr>
      <w:r>
        <w:rPr>
          <w:shd w:val="clear" w:color="auto" w:fill="FFFFFF"/>
        </w:rPr>
        <w:t>Our intranet is linked to our IT knowledge management system (KMS) which is our primary document repository.</w:t>
      </w:r>
    </w:p>
    <w:p w14:paraId="769D8E02" w14:textId="77777777" w:rsidR="00D76AE8" w:rsidRDefault="00D76AE8" w:rsidP="00DB59D1">
      <w:pPr>
        <w:rPr>
          <w:shd w:val="clear" w:color="auto" w:fill="FFFFFF"/>
        </w:rPr>
      </w:pPr>
      <w:r>
        <w:rPr>
          <w:shd w:val="clear" w:color="auto" w:fill="FFFFFF"/>
        </w:rPr>
        <w:lastRenderedPageBreak/>
        <w:t xml:space="preserve">Employees will be issued with a unique username and password to access the intranet. Levels of access will be determined by the Human Resources Manager in consultation with the IT Manager. </w:t>
      </w:r>
    </w:p>
    <w:p w14:paraId="155DE747" w14:textId="77777777" w:rsidR="00D76AE8" w:rsidRDefault="00D76AE8" w:rsidP="00DB59D1">
      <w:pPr>
        <w:pStyle w:val="Heading4"/>
        <w:rPr>
          <w:shd w:val="clear" w:color="auto" w:fill="FFFFFF"/>
        </w:rPr>
      </w:pPr>
      <w:r>
        <w:rPr>
          <w:shd w:val="clear" w:color="auto" w:fill="FFFFFF"/>
        </w:rPr>
        <w:t>Website</w:t>
      </w:r>
    </w:p>
    <w:p w14:paraId="4E7E4EB5" w14:textId="77777777" w:rsidR="00D76AE8" w:rsidRDefault="00D76AE8" w:rsidP="00DB59D1">
      <w:pPr>
        <w:rPr>
          <w:shd w:val="clear" w:color="auto" w:fill="FFFFFF"/>
        </w:rPr>
      </w:pPr>
      <w:r>
        <w:rPr>
          <w:shd w:val="clear" w:color="auto" w:fill="FFFFFF"/>
        </w:rPr>
        <w:t xml:space="preserve">MPower108 maintains a website through which communication with external stakeholders takes place. </w:t>
      </w:r>
    </w:p>
    <w:p w14:paraId="5E9E4D45" w14:textId="77777777" w:rsidR="00D76AE8" w:rsidRDefault="00D76AE8" w:rsidP="00DB59D1">
      <w:pPr>
        <w:pStyle w:val="Heading4"/>
      </w:pPr>
      <w:r>
        <w:t>Video conferencing / web conferencing</w:t>
      </w:r>
    </w:p>
    <w:p w14:paraId="7A072FE5" w14:textId="77777777" w:rsidR="00D76AE8" w:rsidRPr="000A1F06" w:rsidRDefault="00D76AE8" w:rsidP="00DB59D1">
      <w:r>
        <w:t>MPower108</w:t>
      </w:r>
      <w:r w:rsidRPr="000A1F06">
        <w:t xml:space="preserve"> has a </w:t>
      </w:r>
      <w:r>
        <w:t>b</w:t>
      </w:r>
      <w:r w:rsidRPr="000A1F06">
        <w:t>usiness-level subscription to Zoom allowing for cloud-recording transcripts and hosting up top 300 participants. Our Zoom is company branded.</w:t>
      </w:r>
    </w:p>
    <w:p w14:paraId="00C5709C" w14:textId="77777777" w:rsidR="00D76AE8" w:rsidRPr="000A1F06" w:rsidRDefault="00D76AE8" w:rsidP="00DB59D1">
      <w:r w:rsidRPr="000A1F06">
        <w:t xml:space="preserve">Hosts are responsible for the naming of recorded meetings in accordance with </w:t>
      </w:r>
      <w:r>
        <w:t>MPower108</w:t>
      </w:r>
      <w:r w:rsidRPr="000A1F06">
        <w:t xml:space="preserve">’s file naming conventions and the storage in the correct Cloud directory following meetings. Storage is to be attended to within 12 hours of recording. </w:t>
      </w:r>
      <w:r w:rsidRPr="0011673C">
        <w:t xml:space="preserve">Where appropriate, the link to this recording can be shared with authorised </w:t>
      </w:r>
      <w:r>
        <w:t xml:space="preserve">employees </w:t>
      </w:r>
      <w:r w:rsidRPr="0011673C">
        <w:t xml:space="preserve">or </w:t>
      </w:r>
      <w:r>
        <w:t xml:space="preserve">external </w:t>
      </w:r>
      <w:r w:rsidRPr="0011673C">
        <w:t>stakeholders to allow them to view the meeting content.</w:t>
      </w:r>
    </w:p>
    <w:p w14:paraId="317DD36F" w14:textId="77777777" w:rsidR="00D76AE8" w:rsidRDefault="00D76AE8" w:rsidP="00DB59D1">
      <w:r w:rsidRPr="000A1F06">
        <w:t>In cases where the meeting is hosted externally, any recording is to be requested</w:t>
      </w:r>
      <w:r>
        <w:t>,</w:t>
      </w:r>
      <w:r w:rsidRPr="000A1F06">
        <w:t xml:space="preserve"> following the meeting</w:t>
      </w:r>
      <w:r>
        <w:t>,</w:t>
      </w:r>
      <w:r w:rsidRPr="000A1F06">
        <w:t xml:space="preserve"> by the </w:t>
      </w:r>
      <w:r>
        <w:t>MPower108</w:t>
      </w:r>
      <w:r w:rsidRPr="000A1F06">
        <w:t xml:space="preserve"> team member </w:t>
      </w:r>
      <w:r>
        <w:t xml:space="preserve">participant </w:t>
      </w:r>
      <w:r w:rsidRPr="000A1F06">
        <w:t>who is most senior. That person is then responsible for the naming and storage of the recording in the relevant section of the intranet.</w:t>
      </w:r>
    </w:p>
    <w:p w14:paraId="43251D18" w14:textId="77777777" w:rsidR="00D76AE8" w:rsidRPr="000A1F06" w:rsidRDefault="00D76AE8" w:rsidP="00DB59D1">
      <w:pPr>
        <w:rPr>
          <w:shd w:val="clear" w:color="auto" w:fill="FFFFFF"/>
        </w:rPr>
      </w:pPr>
      <w:r w:rsidRPr="000A1F06">
        <w:rPr>
          <w:shd w:val="clear" w:color="auto" w:fill="FFFFFF"/>
        </w:rPr>
        <w:t xml:space="preserve">The </w:t>
      </w:r>
      <w:r w:rsidRPr="00563F94">
        <w:rPr>
          <w:i/>
          <w:iCs/>
          <w:shd w:val="clear" w:color="auto" w:fill="FFFFFF"/>
        </w:rPr>
        <w:t>IT Cyber Security and Confidentiality Policy</w:t>
      </w:r>
      <w:r>
        <w:rPr>
          <w:shd w:val="clear" w:color="auto" w:fill="FFFFFF"/>
        </w:rPr>
        <w:t xml:space="preserve"> </w:t>
      </w:r>
      <w:r w:rsidRPr="007F0622">
        <w:rPr>
          <w:i/>
          <w:iCs/>
          <w:shd w:val="clear" w:color="auto" w:fill="FFFFFF"/>
        </w:rPr>
        <w:t>and Procedures</w:t>
      </w:r>
      <w:r>
        <w:rPr>
          <w:shd w:val="clear" w:color="auto" w:fill="FFFFFF"/>
        </w:rPr>
        <w:t xml:space="preserve"> </w:t>
      </w:r>
      <w:r w:rsidRPr="000A1F06">
        <w:rPr>
          <w:shd w:val="clear" w:color="auto" w:fill="FFFFFF"/>
        </w:rPr>
        <w:t xml:space="preserve">is to be followed whenever attending or hosting a </w:t>
      </w:r>
      <w:r>
        <w:rPr>
          <w:shd w:val="clear" w:color="auto" w:fill="FFFFFF"/>
        </w:rPr>
        <w:t xml:space="preserve">web </w:t>
      </w:r>
      <w:r w:rsidRPr="000A1F06">
        <w:rPr>
          <w:shd w:val="clear" w:color="auto" w:fill="FFFFFF"/>
        </w:rPr>
        <w:t xml:space="preserve">conference. </w:t>
      </w:r>
    </w:p>
    <w:p w14:paraId="01DA09E9" w14:textId="77777777" w:rsidR="00D76AE8" w:rsidRDefault="00D76AE8" w:rsidP="00DB59D1">
      <w:pPr>
        <w:pStyle w:val="Heading4"/>
      </w:pPr>
      <w:r>
        <w:t>Telephone</w:t>
      </w:r>
      <w:r w:rsidRPr="00E73896">
        <w:t xml:space="preserve"> </w:t>
      </w:r>
      <w:r>
        <w:t>calls</w:t>
      </w:r>
    </w:p>
    <w:p w14:paraId="24BAE5E5" w14:textId="77777777" w:rsidR="00D76AE8" w:rsidRPr="002726DF" w:rsidRDefault="00D76AE8" w:rsidP="00DB59D1">
      <w:pPr>
        <w:rPr>
          <w:i/>
          <w:iCs/>
          <w:color w:val="000000" w:themeColor="text1"/>
          <w:u w:val="single"/>
        </w:rPr>
      </w:pPr>
      <w:r w:rsidRPr="000A1F06">
        <w:rPr>
          <w:shd w:val="clear" w:color="auto" w:fill="FFFFFF"/>
        </w:rPr>
        <w:t>Telephone calls should be conducted in private following</w:t>
      </w:r>
      <w:r>
        <w:rPr>
          <w:shd w:val="clear" w:color="auto" w:fill="FFFFFF"/>
        </w:rPr>
        <w:t xml:space="preserve"> the</w:t>
      </w:r>
      <w:r w:rsidRPr="000A1F06">
        <w:rPr>
          <w:shd w:val="clear" w:color="auto" w:fill="FFFFFF"/>
        </w:rPr>
        <w:t xml:space="preserve"> </w:t>
      </w:r>
      <w:r w:rsidRPr="00563F94">
        <w:rPr>
          <w:i/>
          <w:iCs/>
          <w:shd w:val="clear" w:color="auto" w:fill="FFFFFF"/>
        </w:rPr>
        <w:t>IT Cyber Security and Confidentiality Policy</w:t>
      </w:r>
      <w:r>
        <w:rPr>
          <w:shd w:val="clear" w:color="auto" w:fill="FFFFFF"/>
        </w:rPr>
        <w:t xml:space="preserve"> </w:t>
      </w:r>
      <w:r w:rsidRPr="007F0622">
        <w:rPr>
          <w:i/>
          <w:iCs/>
          <w:shd w:val="clear" w:color="auto" w:fill="FFFFFF"/>
        </w:rPr>
        <w:t>and Procedures</w:t>
      </w:r>
      <w:r>
        <w:rPr>
          <w:shd w:val="clear" w:color="auto" w:fill="FFFFFF"/>
        </w:rPr>
        <w:t>.</w:t>
      </w:r>
    </w:p>
    <w:p w14:paraId="31124927" w14:textId="77777777" w:rsidR="00D76AE8" w:rsidRPr="0011673C" w:rsidRDefault="00D76AE8" w:rsidP="00DB59D1">
      <w:pPr>
        <w:pStyle w:val="Heading4"/>
      </w:pPr>
      <w:r>
        <w:t>Formal meetings</w:t>
      </w:r>
    </w:p>
    <w:p w14:paraId="258D282C" w14:textId="77777777" w:rsidR="00D76AE8" w:rsidRDefault="00D76AE8" w:rsidP="00DB59D1">
      <w:r>
        <w:t xml:space="preserve">Employees are required to attend all meetings as requested by management. A </w:t>
      </w:r>
      <w:r>
        <w:rPr>
          <w:i/>
        </w:rPr>
        <w:t xml:space="preserve">Notice of Meeting </w:t>
      </w:r>
      <w:r>
        <w:t xml:space="preserve">and </w:t>
      </w:r>
      <w:r>
        <w:rPr>
          <w:i/>
        </w:rPr>
        <w:t xml:space="preserve">Agenda </w:t>
      </w:r>
      <w:r>
        <w:t xml:space="preserve">will be distributed to staff at least five working days before a formal meeting is scheduled. An employee nominated by the Chairperson will take the minutes of the meeting and circulate the </w:t>
      </w:r>
      <w:r>
        <w:rPr>
          <w:i/>
        </w:rPr>
        <w:t xml:space="preserve">Minutes </w:t>
      </w:r>
      <w:r>
        <w:t>to all employees who attended the meeting within two working days.</w:t>
      </w:r>
    </w:p>
    <w:p w14:paraId="334AF302" w14:textId="77777777" w:rsidR="00D76AE8" w:rsidRPr="0011673C" w:rsidRDefault="00D76AE8" w:rsidP="00DB59D1">
      <w:r>
        <w:t>For meetings related to specific ‘authorised project’ activities, employees are required to follow the guidelines detailed in the project communication plan for timeframes and documentation.</w:t>
      </w:r>
      <w:bookmarkStart w:id="18" w:name="Procedures"/>
      <w:bookmarkEnd w:id="18"/>
    </w:p>
    <w:p w14:paraId="5D595117" w14:textId="77777777" w:rsidR="00D76AE8" w:rsidRPr="0011673C" w:rsidRDefault="00D76AE8" w:rsidP="00DB59D1">
      <w:r>
        <w:t>The person who calls for a formal meeting is responsible for the arrangements including:</w:t>
      </w:r>
    </w:p>
    <w:p w14:paraId="4688D67E" w14:textId="77777777" w:rsidR="00D76AE8" w:rsidRPr="00121B3D" w:rsidRDefault="00D76AE8" w:rsidP="00121B3D">
      <w:pPr>
        <w:pStyle w:val="StandardBullets"/>
        <w:rPr>
          <w:sz w:val="22"/>
        </w:rPr>
      </w:pPr>
      <w:r w:rsidRPr="00121B3D">
        <w:rPr>
          <w:sz w:val="22"/>
        </w:rPr>
        <w:t>logging the details in the company’s central diary so that all employees are made aware</w:t>
      </w:r>
    </w:p>
    <w:p w14:paraId="0A997246" w14:textId="77777777" w:rsidR="00D76AE8" w:rsidRPr="00121B3D" w:rsidRDefault="00D76AE8" w:rsidP="00121B3D">
      <w:pPr>
        <w:pStyle w:val="StandardBullets"/>
        <w:rPr>
          <w:sz w:val="22"/>
        </w:rPr>
      </w:pPr>
      <w:r w:rsidRPr="00121B3D">
        <w:rPr>
          <w:sz w:val="22"/>
        </w:rPr>
        <w:t>booking the meeting room and any equipment required with the Receptionist.</w:t>
      </w:r>
    </w:p>
    <w:p w14:paraId="3BC19A62" w14:textId="77777777" w:rsidR="00D76AE8" w:rsidRPr="00121B3D" w:rsidRDefault="00D76AE8" w:rsidP="00121B3D">
      <w:pPr>
        <w:pStyle w:val="StandardBullets"/>
        <w:rPr>
          <w:sz w:val="22"/>
        </w:rPr>
      </w:pPr>
      <w:r w:rsidRPr="00121B3D">
        <w:rPr>
          <w:sz w:val="22"/>
        </w:rPr>
        <w:t>arranging catering with the Receptionist if the meeting will take half a day or a full day</w:t>
      </w:r>
    </w:p>
    <w:p w14:paraId="0D4C68DD" w14:textId="77777777" w:rsidR="00D76AE8" w:rsidRPr="00121B3D" w:rsidRDefault="00D76AE8" w:rsidP="00121B3D">
      <w:pPr>
        <w:pStyle w:val="StandardBullets"/>
        <w:rPr>
          <w:sz w:val="22"/>
        </w:rPr>
      </w:pPr>
      <w:r w:rsidRPr="00121B3D">
        <w:rPr>
          <w:sz w:val="22"/>
        </w:rPr>
        <w:t>ensuring that a Notice of Meeting and Agenda are distributed using email</w:t>
      </w:r>
    </w:p>
    <w:p w14:paraId="475F8FCC" w14:textId="77777777" w:rsidR="00D76AE8" w:rsidRPr="00121B3D" w:rsidRDefault="00D76AE8" w:rsidP="00121B3D">
      <w:pPr>
        <w:pStyle w:val="StandardBullets"/>
        <w:rPr>
          <w:sz w:val="22"/>
        </w:rPr>
      </w:pPr>
      <w:r w:rsidRPr="00121B3D">
        <w:rPr>
          <w:sz w:val="22"/>
        </w:rPr>
        <w:t xml:space="preserve">making certain that the minutes of the meeting are recorded on the </w:t>
      </w:r>
      <w:r w:rsidRPr="00121B3D">
        <w:rPr>
          <w:i/>
          <w:iCs/>
          <w:sz w:val="22"/>
        </w:rPr>
        <w:t xml:space="preserve">Minutes of Meeting </w:t>
      </w:r>
      <w:r w:rsidRPr="00121B3D">
        <w:rPr>
          <w:sz w:val="22"/>
        </w:rPr>
        <w:t>form</w:t>
      </w:r>
    </w:p>
    <w:p w14:paraId="381C50B6" w14:textId="77777777" w:rsidR="00D76AE8" w:rsidRPr="00121B3D" w:rsidRDefault="00D76AE8" w:rsidP="00121B3D">
      <w:pPr>
        <w:pStyle w:val="StandardBullets"/>
        <w:rPr>
          <w:sz w:val="22"/>
        </w:rPr>
      </w:pPr>
      <w:r w:rsidRPr="00121B3D">
        <w:rPr>
          <w:sz w:val="22"/>
        </w:rPr>
        <w:t>ensuring that the meeting keeps within the time allocated</w:t>
      </w:r>
    </w:p>
    <w:p w14:paraId="31513A86" w14:textId="77777777" w:rsidR="00D76AE8" w:rsidRPr="00121B3D" w:rsidRDefault="00D76AE8" w:rsidP="00121B3D">
      <w:pPr>
        <w:pStyle w:val="StandardBullets"/>
        <w:rPr>
          <w:sz w:val="22"/>
        </w:rPr>
      </w:pPr>
      <w:r w:rsidRPr="00121B3D">
        <w:rPr>
          <w:sz w:val="22"/>
        </w:rPr>
        <w:lastRenderedPageBreak/>
        <w:t>tidying the meeting room at the conclusion of the meeting.</w:t>
      </w:r>
    </w:p>
    <w:p w14:paraId="143EE972" w14:textId="77777777" w:rsidR="00D76AE8" w:rsidRDefault="00D76AE8" w:rsidP="00121B3D">
      <w:r w:rsidRPr="00BF7231">
        <w:t xml:space="preserve">The meeting </w:t>
      </w:r>
      <w:r>
        <w:t>organiser</w:t>
      </w:r>
      <w:r w:rsidRPr="00BF7231">
        <w:t xml:space="preserve"> is responsible for ensuring that the minutes of the meeting are formalised and distributed to participants within five working days of the meeting and that a copy of those minutes is correctly named and stored according to </w:t>
      </w:r>
      <w:r>
        <w:t>MPower108</w:t>
      </w:r>
      <w:r w:rsidRPr="00BF7231">
        <w:t xml:space="preserve">’s </w:t>
      </w:r>
      <w:r>
        <w:t>f</w:t>
      </w:r>
      <w:r w:rsidRPr="00BF7231">
        <w:t>ile naming and storage conventions</w:t>
      </w:r>
      <w:r>
        <w:t xml:space="preserve">. </w:t>
      </w:r>
    </w:p>
    <w:p w14:paraId="4C8E67D2" w14:textId="77777777" w:rsidR="00D76AE8" w:rsidRPr="000A1F06" w:rsidRDefault="00D76AE8" w:rsidP="00DB59D1">
      <w:pPr>
        <w:rPr>
          <w:color w:val="000000" w:themeColor="text1"/>
          <w:u w:val="single"/>
        </w:rPr>
      </w:pPr>
      <w:r>
        <w:rPr>
          <w:shd w:val="clear" w:color="auto" w:fill="FFFFFF"/>
        </w:rPr>
        <w:t>All business meetings</w:t>
      </w:r>
      <w:r w:rsidRPr="000A1F06">
        <w:rPr>
          <w:shd w:val="clear" w:color="auto" w:fill="FFFFFF"/>
        </w:rPr>
        <w:t xml:space="preserve"> should be conducted in private following </w:t>
      </w:r>
      <w:r>
        <w:rPr>
          <w:shd w:val="clear" w:color="auto" w:fill="FFFFFF"/>
        </w:rPr>
        <w:t xml:space="preserve">the </w:t>
      </w:r>
      <w:r w:rsidRPr="00BF7231">
        <w:rPr>
          <w:i/>
          <w:iCs/>
          <w:shd w:val="clear" w:color="auto" w:fill="FFFFFF"/>
        </w:rPr>
        <w:t xml:space="preserve">IT Cyber Security </w:t>
      </w:r>
      <w:r>
        <w:rPr>
          <w:i/>
          <w:iCs/>
          <w:shd w:val="clear" w:color="auto" w:fill="FFFFFF"/>
        </w:rPr>
        <w:t xml:space="preserve">and Confidentiality </w:t>
      </w:r>
      <w:r w:rsidRPr="00BF7231">
        <w:rPr>
          <w:i/>
          <w:iCs/>
          <w:shd w:val="clear" w:color="auto" w:fill="FFFFFF"/>
        </w:rPr>
        <w:t xml:space="preserve">Policy and </w:t>
      </w:r>
      <w:r>
        <w:rPr>
          <w:i/>
          <w:iCs/>
          <w:shd w:val="clear" w:color="auto" w:fill="FFFFFF"/>
        </w:rPr>
        <w:t>P</w:t>
      </w:r>
      <w:r w:rsidRPr="00BF7231">
        <w:rPr>
          <w:i/>
          <w:iCs/>
          <w:shd w:val="clear" w:color="auto" w:fill="FFFFFF"/>
        </w:rPr>
        <w:t>rocedures</w:t>
      </w:r>
      <w:r w:rsidRPr="000A1F06">
        <w:rPr>
          <w:shd w:val="clear" w:color="auto" w:fill="FFFFFF"/>
        </w:rPr>
        <w:t>.</w:t>
      </w:r>
    </w:p>
    <w:p w14:paraId="0E31BFFB" w14:textId="77777777" w:rsidR="00D76AE8" w:rsidRPr="0074646A" w:rsidRDefault="00D76AE8" w:rsidP="00DB59D1">
      <w:pPr>
        <w:pStyle w:val="Heading4"/>
      </w:pPr>
      <w:r w:rsidRPr="0074646A">
        <w:t xml:space="preserve">Written </w:t>
      </w:r>
      <w:r>
        <w:t>c</w:t>
      </w:r>
      <w:r w:rsidRPr="0074646A">
        <w:t>orrespondence</w:t>
      </w:r>
    </w:p>
    <w:p w14:paraId="259EA7BF" w14:textId="77777777" w:rsidR="00D76AE8" w:rsidRPr="0074646A" w:rsidRDefault="00D76AE8" w:rsidP="00DB59D1">
      <w:r>
        <w:t xml:space="preserve">All written correspondence should reflect the attitude of excellence that MPower108 wishes to convey to all its customers. MPower108 wishes all employees to adopt plain English principles, use correct spelling, grammar and punctuation in all documents and refer to the </w:t>
      </w:r>
      <w:r w:rsidRPr="6D39C46B">
        <w:rPr>
          <w:i/>
          <w:iCs/>
        </w:rPr>
        <w:t>Style Guide</w:t>
      </w:r>
      <w:r>
        <w:t xml:space="preserve"> regarding format.</w:t>
      </w:r>
    </w:p>
    <w:p w14:paraId="529620A1" w14:textId="77777777" w:rsidR="00D76AE8" w:rsidRPr="0074646A" w:rsidRDefault="00D76AE8" w:rsidP="00DB59D1">
      <w:r w:rsidRPr="0074646A">
        <w:t>Ensure that all written correspondence reflects the 5C’s of business etiquette:</w:t>
      </w:r>
    </w:p>
    <w:p w14:paraId="646E9CF3" w14:textId="77777777" w:rsidR="00D76AE8" w:rsidRPr="0074646A" w:rsidRDefault="00D76AE8" w:rsidP="00DB59D1">
      <w:pPr>
        <w:pStyle w:val="StandardBullets0"/>
        <w:numPr>
          <w:ilvl w:val="0"/>
          <w:numId w:val="1"/>
        </w:numPr>
      </w:pPr>
      <w:r w:rsidRPr="000E49E8">
        <w:rPr>
          <w:rStyle w:val="Heading3Char"/>
        </w:rPr>
        <w:t>C</w:t>
      </w:r>
      <w:r w:rsidRPr="0074646A">
        <w:t>lear - the message is understandable to the reader. The ideas are presented logically and the language is appropriate</w:t>
      </w:r>
      <w:r>
        <w:t>.</w:t>
      </w:r>
    </w:p>
    <w:p w14:paraId="0287F5AA" w14:textId="77777777" w:rsidR="00D76AE8" w:rsidRPr="0074646A" w:rsidRDefault="00D76AE8" w:rsidP="00DB59D1">
      <w:pPr>
        <w:pStyle w:val="StandardBullets0"/>
        <w:numPr>
          <w:ilvl w:val="0"/>
          <w:numId w:val="1"/>
        </w:numPr>
      </w:pPr>
      <w:r w:rsidRPr="6D39C46B">
        <w:rPr>
          <w:rStyle w:val="Heading3Char"/>
        </w:rPr>
        <w:t>C</w:t>
      </w:r>
      <w:r>
        <w:t>oncise - use short paragraphs, get quickly to the point, and convey a positive attitude.</w:t>
      </w:r>
    </w:p>
    <w:p w14:paraId="34E83700" w14:textId="77777777" w:rsidR="00D76AE8" w:rsidRPr="0074646A" w:rsidRDefault="00D76AE8" w:rsidP="00DB59D1">
      <w:pPr>
        <w:pStyle w:val="StandardBullets0"/>
        <w:numPr>
          <w:ilvl w:val="0"/>
          <w:numId w:val="1"/>
        </w:numPr>
      </w:pPr>
      <w:r w:rsidRPr="000E49E8">
        <w:rPr>
          <w:rStyle w:val="Heading3Char"/>
        </w:rPr>
        <w:t>C</w:t>
      </w:r>
      <w:r w:rsidRPr="0074646A">
        <w:t>orrect – make sure that all information is confirmed, spelling and punctuation checked and any errors are corrected</w:t>
      </w:r>
      <w:r>
        <w:t>.</w:t>
      </w:r>
    </w:p>
    <w:p w14:paraId="4B92D657" w14:textId="77777777" w:rsidR="00D76AE8" w:rsidRPr="0074646A" w:rsidRDefault="00D76AE8" w:rsidP="00DB59D1">
      <w:pPr>
        <w:pStyle w:val="StandardBullets0"/>
        <w:numPr>
          <w:ilvl w:val="0"/>
          <w:numId w:val="1"/>
        </w:numPr>
      </w:pPr>
      <w:r w:rsidRPr="000E49E8">
        <w:rPr>
          <w:rStyle w:val="Heading3Char"/>
        </w:rPr>
        <w:t>C</w:t>
      </w:r>
      <w:r w:rsidRPr="0074646A">
        <w:t>ourteous – Use a polite tone throughout</w:t>
      </w:r>
      <w:r>
        <w:t>.</w:t>
      </w:r>
    </w:p>
    <w:p w14:paraId="5B35A231" w14:textId="77777777" w:rsidR="00D76AE8" w:rsidRPr="0074646A" w:rsidRDefault="00D76AE8" w:rsidP="00DB59D1">
      <w:pPr>
        <w:pStyle w:val="StandardBullets0"/>
        <w:numPr>
          <w:ilvl w:val="0"/>
          <w:numId w:val="1"/>
        </w:numPr>
      </w:pPr>
      <w:r w:rsidRPr="000E49E8">
        <w:rPr>
          <w:rStyle w:val="Heading3Char"/>
        </w:rPr>
        <w:t>C</w:t>
      </w:r>
      <w:r w:rsidRPr="0074646A">
        <w:t>omplete – Give the document a final check prior to signing</w:t>
      </w:r>
      <w:r>
        <w:t>.</w:t>
      </w:r>
    </w:p>
    <w:p w14:paraId="339C22CB" w14:textId="77777777" w:rsidR="00D76AE8" w:rsidRDefault="00D76AE8" w:rsidP="00DB59D1">
      <w:r w:rsidRPr="0074646A">
        <w:t xml:space="preserve">Both an electronic and hard copy are required for all outgoing correspondence and filed according to </w:t>
      </w:r>
      <w:r>
        <w:t>Centre</w:t>
      </w:r>
      <w:r w:rsidRPr="0074646A">
        <w:t xml:space="preserve"> procedures</w:t>
      </w:r>
      <w:r>
        <w:t>.</w:t>
      </w:r>
    </w:p>
    <w:p w14:paraId="07EF9C4B" w14:textId="77777777" w:rsidR="00D76AE8" w:rsidRPr="0074646A" w:rsidRDefault="00D76AE8" w:rsidP="00DB59D1">
      <w:r w:rsidRPr="0074646A">
        <w:t>Print all drafts on recycled paper whenever possible</w:t>
      </w:r>
      <w:r>
        <w:t>.</w:t>
      </w:r>
    </w:p>
    <w:p w14:paraId="0E4B94DC" w14:textId="77777777" w:rsidR="00D76AE8" w:rsidRPr="0074646A" w:rsidRDefault="00D76AE8" w:rsidP="00DB59D1">
      <w:r>
        <w:t>Finalised outgoing correspondence is to be printed on corporate letterhead.</w:t>
      </w:r>
    </w:p>
    <w:p w14:paraId="049A6476" w14:textId="77777777" w:rsidR="00D76AE8" w:rsidRPr="0074646A" w:rsidRDefault="00D76AE8" w:rsidP="00DB59D1">
      <w:r w:rsidRPr="0074646A">
        <w:t>Use email for internal correspondence where possible to conserve paper and to achieve rapid delivery</w:t>
      </w:r>
      <w:r>
        <w:t>.</w:t>
      </w:r>
    </w:p>
    <w:p w14:paraId="320CC09C" w14:textId="77777777" w:rsidR="00D76AE8" w:rsidRPr="00E7163F" w:rsidRDefault="00D76AE8" w:rsidP="00DB59D1">
      <w:r w:rsidRPr="0074646A">
        <w:t>Use the correct form of address</w:t>
      </w:r>
      <w:r w:rsidRPr="00E83C0C">
        <w:t xml:space="preserve"> </w:t>
      </w:r>
      <w:r w:rsidRPr="0074646A">
        <w:t xml:space="preserve">and correct spelling of names for all correspondence. All </w:t>
      </w:r>
      <w:r>
        <w:t>employees</w:t>
      </w:r>
      <w:r w:rsidRPr="0074646A">
        <w:t xml:space="preserve"> have access to the c</w:t>
      </w:r>
      <w:r>
        <w:t>ustomer</w:t>
      </w:r>
      <w:r w:rsidRPr="0074646A">
        <w:t xml:space="preserve"> lists.</w:t>
      </w:r>
    </w:p>
    <w:p w14:paraId="2E45EDED" w14:textId="77777777" w:rsidR="00D76AE8" w:rsidRDefault="00D76AE8" w:rsidP="00DB59D1">
      <w:pPr>
        <w:pStyle w:val="Heading4"/>
      </w:pPr>
      <w:r w:rsidRPr="00E73896">
        <w:t>Email</w:t>
      </w:r>
    </w:p>
    <w:p w14:paraId="4BC55AFD" w14:textId="77777777" w:rsidR="00D76AE8" w:rsidRDefault="00D76AE8" w:rsidP="00DB59D1">
      <w:r>
        <w:t>Computers, computer files, the email system, and software supplied to employees are MPower108’s property intended for business use. Employees should not use a password, access a file, or retrieve any stored communication without authorisation.</w:t>
      </w:r>
    </w:p>
    <w:p w14:paraId="6D407718" w14:textId="77777777" w:rsidR="00D76AE8" w:rsidRPr="004F1812" w:rsidRDefault="00D76AE8" w:rsidP="00DB59D1">
      <w:pPr>
        <w:pStyle w:val="Heading4"/>
      </w:pPr>
      <w:r w:rsidRPr="004F1812">
        <w:t>Newsletter monthly internal</w:t>
      </w:r>
    </w:p>
    <w:p w14:paraId="5D25D618" w14:textId="77777777" w:rsidR="00D76AE8" w:rsidRPr="00E73896" w:rsidRDefault="00D76AE8" w:rsidP="00DB59D1">
      <w:r>
        <w:t>The GM Human Resources will produce and distribute an internal newsletter monthly. All members of staff may contribute.</w:t>
      </w:r>
    </w:p>
    <w:p w14:paraId="0F9332A9" w14:textId="77777777" w:rsidR="00D76AE8" w:rsidRPr="004F1812" w:rsidRDefault="00D76AE8" w:rsidP="00DB59D1">
      <w:pPr>
        <w:pStyle w:val="Heading4"/>
      </w:pPr>
      <w:r w:rsidRPr="004F1812">
        <w:lastRenderedPageBreak/>
        <w:t xml:space="preserve">Digital noticeboard </w:t>
      </w:r>
    </w:p>
    <w:p w14:paraId="1D0B2C01" w14:textId="77777777" w:rsidR="00D76AE8" w:rsidRDefault="00D76AE8" w:rsidP="00DB59D1">
      <w:r>
        <w:t>There is a digital noticeboard on the intranet for communication to all staff. This noticeboard has both personal and restricted areas. Private postings may be made by any staff member; content shall be regulated by the Human Resources Manager.</w:t>
      </w:r>
    </w:p>
    <w:p w14:paraId="50A3D517" w14:textId="77777777" w:rsidR="00D76AE8" w:rsidRPr="004F1812" w:rsidRDefault="00D76AE8" w:rsidP="00DB59D1">
      <w:pPr>
        <w:pStyle w:val="Heading4"/>
      </w:pPr>
      <w:r w:rsidRPr="004F1812">
        <w:t>Quarterly and annual report – internal and external</w:t>
      </w:r>
    </w:p>
    <w:p w14:paraId="3832AC12" w14:textId="77777777" w:rsidR="00D76AE8" w:rsidRPr="00C62053" w:rsidRDefault="00D76AE8" w:rsidP="00DB59D1">
      <w:r>
        <w:t>The Management Team shall produce a quarterly and annual report that shall be circulated to both internal and external stakeholders.</w:t>
      </w:r>
    </w:p>
    <w:p w14:paraId="0B000AC8" w14:textId="77777777" w:rsidR="00D76AE8" w:rsidRPr="004F1812" w:rsidRDefault="00D76AE8" w:rsidP="00DB59D1">
      <w:pPr>
        <w:pStyle w:val="Heading4"/>
      </w:pPr>
      <w:r w:rsidRPr="004F1812">
        <w:t>Social media presence (TBA - under construction)</w:t>
      </w:r>
    </w:p>
    <w:p w14:paraId="1BAA3EC6" w14:textId="77777777" w:rsidR="00D76AE8" w:rsidRPr="00E7163F" w:rsidRDefault="00D76AE8" w:rsidP="00DB59D1">
      <w:r>
        <w:t xml:space="preserve">Personal social media usage by any employee of MPower108 is subject to the </w:t>
      </w:r>
      <w:r w:rsidRPr="6D39C46B">
        <w:rPr>
          <w:i/>
          <w:iCs/>
        </w:rPr>
        <w:t>IT and IP policy and procedures.</w:t>
      </w:r>
    </w:p>
    <w:p w14:paraId="6D36FA88" w14:textId="77777777" w:rsidR="00D76AE8" w:rsidRPr="00CC60D5" w:rsidRDefault="00D76AE8" w:rsidP="00DB59D1">
      <w:pPr>
        <w:pStyle w:val="Heading3"/>
      </w:pPr>
      <w:r w:rsidRPr="00CC60D5">
        <w:t>File naming and storage conventions</w:t>
      </w:r>
    </w:p>
    <w:p w14:paraId="713633FB" w14:textId="77777777" w:rsidR="00D76AE8" w:rsidRDefault="00D76AE8" w:rsidP="00DB59D1">
      <w:r>
        <w:t>All documents are to be named with the following as the suffix:</w:t>
      </w:r>
    </w:p>
    <w:p w14:paraId="477518B2" w14:textId="77777777" w:rsidR="00D76AE8" w:rsidRDefault="00D76AE8" w:rsidP="00DB59D1">
      <w:r>
        <w:t>_[author’s initials]_[version number]</w:t>
      </w:r>
    </w:p>
    <w:p w14:paraId="72414FE2" w14:textId="77777777" w:rsidR="00D76AE8" w:rsidRDefault="00D76AE8" w:rsidP="00DB59D1">
      <w:r>
        <w:t>The version number shall be increased by a whole number —1.0, 2.0, 3,0 etc.—whenever a major change to content is made. If the change does not make a difference to the content of the document i.e., change its meaning, the version change shall be only minor e.g., 1.1, 1.2, 1.3 etc.</w:t>
      </w:r>
    </w:p>
    <w:p w14:paraId="4EA28E88" w14:textId="77777777" w:rsidR="00D76AE8" w:rsidRPr="00C62053" w:rsidRDefault="00D76AE8" w:rsidP="00DB59D1">
      <w:r>
        <w:t xml:space="preserve">Any document may include a Version Control table. </w:t>
      </w:r>
    </w:p>
    <w:p w14:paraId="4D42D3F1" w14:textId="77777777" w:rsidR="00D76AE8" w:rsidRPr="00CC60D5" w:rsidRDefault="00D76AE8" w:rsidP="00DB59D1">
      <w:pPr>
        <w:pStyle w:val="Heading3"/>
      </w:pPr>
      <w:r w:rsidRPr="00CC60D5">
        <w:t>Email</w:t>
      </w:r>
    </w:p>
    <w:p w14:paraId="17C9AAE8" w14:textId="77777777" w:rsidR="00D76AE8" w:rsidRDefault="00D76AE8" w:rsidP="00DB59D1">
      <w:r>
        <w:t>Computers, computer files, the email system, and software supplied to employees are MPower108’s property intended for business use. Employees should not use a password, access a file, or retrieve any stored communication without authorisation.</w:t>
      </w:r>
    </w:p>
    <w:p w14:paraId="2EAE3E67" w14:textId="77777777" w:rsidR="00D76AE8" w:rsidRPr="00C03EEC" w:rsidRDefault="00D76AE8" w:rsidP="00DB59D1">
      <w:pPr>
        <w:pStyle w:val="Heading4"/>
      </w:pPr>
      <w:r w:rsidRPr="00C03EEC">
        <w:t>Content</w:t>
      </w:r>
    </w:p>
    <w:p w14:paraId="6D9CD121" w14:textId="77777777" w:rsidR="00D76AE8" w:rsidRDefault="00D76AE8" w:rsidP="00DB59D1">
      <w:r>
        <w:t>MPower108 strives to maintain a workplace free of harassment and is sensitive to the diversity of its employees. Therefore, MPower108 prohibits the use of computers and the email system in ways that are disruptive, offensive to others, or harmful to morale.</w:t>
      </w:r>
    </w:p>
    <w:p w14:paraId="340FC56B" w14:textId="77777777" w:rsidR="00D76AE8" w:rsidRDefault="00D76AE8" w:rsidP="00DB59D1">
      <w:r>
        <w:t>For example, the display or transmission of sexually explicit images, messages, and cartoons is not allowed. Other such misuse includes, but is not limited to, ethnic slurs, racial comments, or anything that may be construed as harassment or showing disrespect for others. Employees should notify their immediate supervisor, the Human Resources Manager, or any member of management upon learning of violations of this policy. Employees who violate this policy will be subject to disciplinary action, up to and including termination of employment.</w:t>
      </w:r>
    </w:p>
    <w:p w14:paraId="5C155909" w14:textId="77777777" w:rsidR="00D76AE8" w:rsidRPr="00ED3CEA" w:rsidRDefault="00D76AE8" w:rsidP="00DB59D1">
      <w:pPr>
        <w:pStyle w:val="Heading4"/>
      </w:pPr>
      <w:r w:rsidRPr="00ED3CEA">
        <w:t>Sending emails</w:t>
      </w:r>
    </w:p>
    <w:p w14:paraId="3A058CD4" w14:textId="77777777" w:rsidR="00D76AE8" w:rsidRPr="009842CC" w:rsidRDefault="00D76AE8" w:rsidP="009842CC">
      <w:pPr>
        <w:pStyle w:val="StandardBullets"/>
        <w:rPr>
          <w:sz w:val="22"/>
        </w:rPr>
      </w:pPr>
      <w:r w:rsidRPr="009842CC">
        <w:rPr>
          <w:sz w:val="22"/>
        </w:rPr>
        <w:t>Make sure your e-mail includes a courteous greeting and closing.</w:t>
      </w:r>
    </w:p>
    <w:p w14:paraId="01F883B3" w14:textId="77777777" w:rsidR="00D76AE8" w:rsidRPr="009842CC" w:rsidRDefault="00D76AE8" w:rsidP="009842CC">
      <w:pPr>
        <w:pStyle w:val="StandardBullets"/>
        <w:rPr>
          <w:sz w:val="22"/>
        </w:rPr>
      </w:pPr>
      <w:r w:rsidRPr="009842CC">
        <w:rPr>
          <w:sz w:val="22"/>
        </w:rPr>
        <w:lastRenderedPageBreak/>
        <w:t>Address your contact with the appropriate level of formality.</w:t>
      </w:r>
    </w:p>
    <w:p w14:paraId="35E125F9" w14:textId="77777777" w:rsidR="00D76AE8" w:rsidRPr="009842CC" w:rsidRDefault="00D76AE8" w:rsidP="009842CC">
      <w:pPr>
        <w:pStyle w:val="StandardBullets"/>
        <w:rPr>
          <w:sz w:val="22"/>
        </w:rPr>
      </w:pPr>
      <w:r w:rsidRPr="009842CC">
        <w:rPr>
          <w:sz w:val="22"/>
        </w:rPr>
        <w:t xml:space="preserve">Spell all names correctly. </w:t>
      </w:r>
    </w:p>
    <w:p w14:paraId="197A80ED" w14:textId="77777777" w:rsidR="00D76AE8" w:rsidRPr="009842CC" w:rsidRDefault="00D76AE8" w:rsidP="00DB59D1">
      <w:pPr>
        <w:rPr>
          <w:b/>
        </w:rPr>
      </w:pPr>
      <w:r w:rsidRPr="009842CC">
        <w:rPr>
          <w:b/>
        </w:rPr>
        <w:t xml:space="preserve">Example </w:t>
      </w:r>
    </w:p>
    <w:p w14:paraId="0BB0C8CF" w14:textId="77777777" w:rsidR="00D76AE8" w:rsidRDefault="00D76AE8" w:rsidP="00DB59D1">
      <w:r>
        <w:t xml:space="preserve">Good morning/afternoon/evening __________ </w:t>
      </w:r>
    </w:p>
    <w:p w14:paraId="18147655" w14:textId="77777777" w:rsidR="00D76AE8" w:rsidRDefault="00D76AE8" w:rsidP="00DB59D1">
      <w:r>
        <w:t>Content….</w:t>
      </w:r>
    </w:p>
    <w:p w14:paraId="640C5924" w14:textId="77777777" w:rsidR="00D76AE8" w:rsidRDefault="00D76AE8" w:rsidP="00DB59D1">
      <w:r>
        <w:t xml:space="preserve">Regards </w:t>
      </w:r>
    </w:p>
    <w:p w14:paraId="48C4B81B" w14:textId="77777777" w:rsidR="00D76AE8" w:rsidRDefault="00D76AE8" w:rsidP="00DB59D1">
      <w:r>
        <w:t>Signature</w:t>
      </w:r>
    </w:p>
    <w:p w14:paraId="3DD7D194" w14:textId="77777777" w:rsidR="00D76AE8" w:rsidRDefault="00D76AE8" w:rsidP="00DB59D1">
      <w:r>
        <w:t>(appropriate level and name, or signature generated from your email program)</w:t>
      </w:r>
    </w:p>
    <w:p w14:paraId="1B8FF894" w14:textId="77777777" w:rsidR="00D76AE8" w:rsidRPr="00121B3D" w:rsidRDefault="00D76AE8" w:rsidP="00121B3D">
      <w:pPr>
        <w:pStyle w:val="StandardBullets"/>
        <w:rPr>
          <w:sz w:val="22"/>
        </w:rPr>
      </w:pPr>
      <w:r w:rsidRPr="00121B3D">
        <w:rPr>
          <w:sz w:val="22"/>
        </w:rPr>
        <w:t>Spell check. Emails with mistakes are unprofessional.</w:t>
      </w:r>
    </w:p>
    <w:p w14:paraId="7D40091F" w14:textId="77777777" w:rsidR="00D76AE8" w:rsidRPr="00121B3D" w:rsidRDefault="00D76AE8" w:rsidP="00121B3D">
      <w:pPr>
        <w:pStyle w:val="StandardBullets"/>
        <w:rPr>
          <w:sz w:val="22"/>
        </w:rPr>
      </w:pPr>
      <w:r w:rsidRPr="00121B3D">
        <w:rPr>
          <w:sz w:val="22"/>
        </w:rPr>
        <w:t xml:space="preserve">Read your email aloud to be sure you use the appropriate tone. </w:t>
      </w:r>
    </w:p>
    <w:p w14:paraId="1CAAF5C8" w14:textId="77777777" w:rsidR="00D76AE8" w:rsidRPr="00121B3D" w:rsidRDefault="00D76AE8" w:rsidP="00121B3D">
      <w:pPr>
        <w:pStyle w:val="StandardBullets"/>
        <w:rPr>
          <w:sz w:val="22"/>
        </w:rPr>
      </w:pPr>
      <w:r w:rsidRPr="00121B3D">
        <w:rPr>
          <w:sz w:val="22"/>
        </w:rPr>
        <w:t>Include all relevant details or information necessary for your recipient to understand your request or point of view.</w:t>
      </w:r>
    </w:p>
    <w:p w14:paraId="65A3B586" w14:textId="77777777" w:rsidR="00D76AE8" w:rsidRPr="00121B3D" w:rsidRDefault="00D76AE8" w:rsidP="00121B3D">
      <w:pPr>
        <w:pStyle w:val="StandardBullets"/>
        <w:rPr>
          <w:sz w:val="22"/>
        </w:rPr>
      </w:pPr>
      <w:r w:rsidRPr="00121B3D">
        <w:rPr>
          <w:sz w:val="22"/>
        </w:rPr>
        <w:t>Use proper sentence structure and do not overuse punctuation. Too many ‘!!!’ and ‘???’ are perceived as informal and condescending.</w:t>
      </w:r>
    </w:p>
    <w:p w14:paraId="5477B48A" w14:textId="77777777" w:rsidR="00D76AE8" w:rsidRPr="00121B3D" w:rsidRDefault="00D76AE8" w:rsidP="00121B3D">
      <w:pPr>
        <w:pStyle w:val="StandardBullets"/>
        <w:rPr>
          <w:sz w:val="22"/>
        </w:rPr>
      </w:pPr>
      <w:r w:rsidRPr="00121B3D">
        <w:rPr>
          <w:sz w:val="22"/>
        </w:rPr>
        <w:t>If your email is emotionally charged, walk away from the computer, and wait to reply.</w:t>
      </w:r>
    </w:p>
    <w:p w14:paraId="0F55EA54" w14:textId="77777777" w:rsidR="00D76AE8" w:rsidRPr="00121B3D" w:rsidRDefault="00D76AE8" w:rsidP="00121B3D">
      <w:pPr>
        <w:pStyle w:val="StandardBullets"/>
        <w:rPr>
          <w:sz w:val="22"/>
        </w:rPr>
      </w:pPr>
      <w:r w:rsidRPr="00121B3D">
        <w:rPr>
          <w:sz w:val="22"/>
        </w:rPr>
        <w:t xml:space="preserve">If you are sending an attachment, check the file size to avoid problems for your recipient’s inbox. </w:t>
      </w:r>
    </w:p>
    <w:p w14:paraId="6E0B43F9" w14:textId="77777777" w:rsidR="00D76AE8" w:rsidRPr="00121B3D" w:rsidRDefault="00D76AE8" w:rsidP="00121B3D">
      <w:pPr>
        <w:pStyle w:val="StandardBullets"/>
        <w:rPr>
          <w:sz w:val="22"/>
        </w:rPr>
      </w:pPr>
      <w:r w:rsidRPr="00121B3D">
        <w:rPr>
          <w:sz w:val="22"/>
        </w:rPr>
        <w:t>Make one last check address or addresses in the to: field are correct.</w:t>
      </w:r>
    </w:p>
    <w:p w14:paraId="413B8EC9" w14:textId="63F2600F" w:rsidR="00D76AE8" w:rsidRPr="00121B3D" w:rsidRDefault="00D76AE8" w:rsidP="00121B3D">
      <w:pPr>
        <w:pStyle w:val="StandardBullets"/>
        <w:rPr>
          <w:sz w:val="22"/>
        </w:rPr>
      </w:pPr>
      <w:r w:rsidRPr="00121B3D">
        <w:rPr>
          <w:sz w:val="22"/>
        </w:rPr>
        <w:t>Is your name reflected properly in the from: field? Jack A. Dean (not jack, jack dean or JACK DEAN). Is this added from the email automatically? If so then the email needs to be created in the first place so it appears professionally every time</w:t>
      </w:r>
      <w:r w:rsidR="009842CC">
        <w:rPr>
          <w:sz w:val="22"/>
        </w:rPr>
        <w:t>.</w:t>
      </w:r>
    </w:p>
    <w:p w14:paraId="24E17B14" w14:textId="645BFFBB" w:rsidR="00D76AE8" w:rsidRPr="00121B3D" w:rsidRDefault="00D76AE8" w:rsidP="00121B3D">
      <w:pPr>
        <w:pStyle w:val="StandardBullets"/>
        <w:rPr>
          <w:sz w:val="22"/>
        </w:rPr>
      </w:pPr>
      <w:r w:rsidRPr="00121B3D">
        <w:rPr>
          <w:sz w:val="22"/>
        </w:rPr>
        <w:t>Type in complete sentences. Random phrases or cryptic thoughts do not lead to clear communication</w:t>
      </w:r>
      <w:r w:rsidR="009842CC">
        <w:rPr>
          <w:sz w:val="22"/>
        </w:rPr>
        <w:t>.</w:t>
      </w:r>
    </w:p>
    <w:p w14:paraId="793B81BC" w14:textId="77777777" w:rsidR="00D76AE8" w:rsidRPr="00121B3D" w:rsidRDefault="00D76AE8" w:rsidP="00121B3D">
      <w:pPr>
        <w:pStyle w:val="StandardBullets"/>
        <w:rPr>
          <w:sz w:val="22"/>
        </w:rPr>
      </w:pPr>
      <w:r w:rsidRPr="00121B3D">
        <w:rPr>
          <w:sz w:val="22"/>
        </w:rPr>
        <w:t>Be sure the Subject field accurately reflects the content of your email. This helps the recipient when receiving, responding, and searching.</w:t>
      </w:r>
    </w:p>
    <w:p w14:paraId="7AECF078" w14:textId="77777777" w:rsidR="00D76AE8" w:rsidRPr="00121B3D" w:rsidRDefault="00D76AE8" w:rsidP="00121B3D">
      <w:pPr>
        <w:pStyle w:val="StandardBullets"/>
        <w:rPr>
          <w:sz w:val="22"/>
        </w:rPr>
      </w:pPr>
      <w:r w:rsidRPr="00121B3D">
        <w:rPr>
          <w:sz w:val="22"/>
        </w:rPr>
        <w:t>Keep emails brief and to the point. Save long conversations for other communication methods.</w:t>
      </w:r>
    </w:p>
    <w:p w14:paraId="6ED23070" w14:textId="77777777" w:rsidR="00D76AE8" w:rsidRPr="00121B3D" w:rsidRDefault="00D76AE8" w:rsidP="00121B3D">
      <w:pPr>
        <w:pStyle w:val="StandardBullets"/>
        <w:rPr>
          <w:sz w:val="22"/>
        </w:rPr>
      </w:pPr>
      <w:r w:rsidRPr="00121B3D">
        <w:rPr>
          <w:sz w:val="22"/>
        </w:rPr>
        <w:t>Do not hesitate to say thank you, how are you, or that you appreciate help.</w:t>
      </w:r>
    </w:p>
    <w:p w14:paraId="10993AD7" w14:textId="77777777" w:rsidR="00D76AE8" w:rsidRPr="00ED3CEA" w:rsidRDefault="00D76AE8" w:rsidP="00DB59D1">
      <w:pPr>
        <w:pStyle w:val="Heading4"/>
      </w:pPr>
      <w:r w:rsidRPr="00ED3CEA">
        <w:t>Formatting emails</w:t>
      </w:r>
    </w:p>
    <w:p w14:paraId="61731136" w14:textId="77777777" w:rsidR="00D76AE8" w:rsidRPr="00121B3D" w:rsidRDefault="00D76AE8" w:rsidP="00121B3D">
      <w:pPr>
        <w:pStyle w:val="StandardBullets"/>
        <w:rPr>
          <w:sz w:val="22"/>
        </w:rPr>
      </w:pPr>
      <w:r w:rsidRPr="00121B3D">
        <w:rPr>
          <w:sz w:val="22"/>
        </w:rPr>
        <w:t xml:space="preserve">Do not type in all capital letters. This is considered yelling. </w:t>
      </w:r>
    </w:p>
    <w:p w14:paraId="16682CEC" w14:textId="77777777" w:rsidR="00D76AE8" w:rsidRPr="00121B3D" w:rsidRDefault="00D76AE8" w:rsidP="00121B3D">
      <w:pPr>
        <w:pStyle w:val="StandardBullets"/>
        <w:rPr>
          <w:sz w:val="22"/>
        </w:rPr>
      </w:pPr>
      <w:r w:rsidRPr="00121B3D">
        <w:rPr>
          <w:sz w:val="22"/>
        </w:rPr>
        <w:t>Do not use patterned backgrounds. It makes your email harder to read.</w:t>
      </w:r>
    </w:p>
    <w:p w14:paraId="35900738" w14:textId="77777777" w:rsidR="00D76AE8" w:rsidRPr="00121B3D" w:rsidRDefault="00D76AE8" w:rsidP="00121B3D">
      <w:pPr>
        <w:pStyle w:val="StandardBullets"/>
        <w:rPr>
          <w:sz w:val="22"/>
        </w:rPr>
      </w:pPr>
      <w:r w:rsidRPr="00121B3D">
        <w:rPr>
          <w:sz w:val="22"/>
        </w:rPr>
        <w:t>Stay away from fancy fonts. Use standard fonts available on all computers.</w:t>
      </w:r>
    </w:p>
    <w:p w14:paraId="7171ACA2" w14:textId="77777777" w:rsidR="00D76AE8" w:rsidRPr="00121B3D" w:rsidRDefault="00D76AE8" w:rsidP="00121B3D">
      <w:pPr>
        <w:pStyle w:val="StandardBullets"/>
        <w:rPr>
          <w:sz w:val="22"/>
        </w:rPr>
      </w:pPr>
      <w:r w:rsidRPr="00121B3D">
        <w:rPr>
          <w:sz w:val="22"/>
        </w:rPr>
        <w:t xml:space="preserve">Avoid emoticons. </w:t>
      </w:r>
    </w:p>
    <w:p w14:paraId="30F8B305" w14:textId="77777777" w:rsidR="00D76AE8" w:rsidRPr="00121B3D" w:rsidRDefault="00D76AE8" w:rsidP="00121B3D">
      <w:pPr>
        <w:pStyle w:val="StandardBullets"/>
        <w:rPr>
          <w:sz w:val="22"/>
        </w:rPr>
      </w:pPr>
      <w:r w:rsidRPr="00121B3D">
        <w:rPr>
          <w:sz w:val="22"/>
        </w:rPr>
        <w:t>Refrain from multiple font colours. It makes your email harder to view and can add to your intent being misinterpreted.</w:t>
      </w:r>
    </w:p>
    <w:p w14:paraId="4FF89D82" w14:textId="77777777" w:rsidR="00D76AE8" w:rsidRPr="00563F94" w:rsidRDefault="00D76AE8" w:rsidP="00DB59D1">
      <w:pPr>
        <w:pStyle w:val="Heading4"/>
      </w:pPr>
      <w:r w:rsidRPr="00563F94">
        <w:lastRenderedPageBreak/>
        <w:t>Email attachments</w:t>
      </w:r>
    </w:p>
    <w:p w14:paraId="0FBF6423" w14:textId="77777777" w:rsidR="00D76AE8" w:rsidRPr="00121B3D" w:rsidRDefault="00D76AE8" w:rsidP="00121B3D">
      <w:pPr>
        <w:pStyle w:val="StandardBullets"/>
        <w:rPr>
          <w:sz w:val="22"/>
        </w:rPr>
      </w:pPr>
      <w:r w:rsidRPr="00121B3D">
        <w:rPr>
          <w:sz w:val="22"/>
        </w:rPr>
        <w:t>When sending large attachments, always ‘zip’ or compress them before sending. Our systems have a maximum size of 25MB for emails. Use the corporate Drop box for sharing material that is too large to send by email.</w:t>
      </w:r>
    </w:p>
    <w:p w14:paraId="3C71595F" w14:textId="77777777" w:rsidR="00D76AE8" w:rsidRPr="00121B3D" w:rsidRDefault="00D76AE8" w:rsidP="00121B3D">
      <w:pPr>
        <w:pStyle w:val="StandardBullets"/>
        <w:rPr>
          <w:sz w:val="22"/>
        </w:rPr>
      </w:pPr>
      <w:r w:rsidRPr="00121B3D">
        <w:rPr>
          <w:sz w:val="22"/>
        </w:rPr>
        <w:t>Use PDF when possible to ensure correct formatting of your content. A pdf will not enhance the security of the document unless settings are included, such as security passwords.</w:t>
      </w:r>
    </w:p>
    <w:p w14:paraId="637E765D" w14:textId="77777777" w:rsidR="00D76AE8" w:rsidRPr="00ED3CEA" w:rsidRDefault="00D76AE8" w:rsidP="00DB59D1">
      <w:pPr>
        <w:pStyle w:val="Heading4"/>
      </w:pPr>
      <w:r w:rsidRPr="00ED3CEA">
        <w:t>CC, BCC, RR</w:t>
      </w:r>
    </w:p>
    <w:p w14:paraId="058FBA5C" w14:textId="04F47C94" w:rsidR="00D76AE8" w:rsidRPr="00121B3D" w:rsidRDefault="00D76AE8" w:rsidP="00121B3D">
      <w:pPr>
        <w:pStyle w:val="StandardBullets"/>
        <w:rPr>
          <w:sz w:val="22"/>
        </w:rPr>
      </w:pPr>
      <w:r w:rsidRPr="00121B3D">
        <w:rPr>
          <w:sz w:val="22"/>
        </w:rPr>
        <w:t>CC means carbon copy to send a copy to another recipient, as well as the main recipient. Only use this when it is important for those you copy to receive the email. Overuse can cause your emails to be ignored.</w:t>
      </w:r>
    </w:p>
    <w:p w14:paraId="75ED1676" w14:textId="77777777" w:rsidR="00D76AE8" w:rsidRPr="00121B3D" w:rsidRDefault="00D76AE8" w:rsidP="00121B3D">
      <w:pPr>
        <w:pStyle w:val="StandardBullets"/>
        <w:rPr>
          <w:sz w:val="22"/>
        </w:rPr>
      </w:pPr>
      <w:r w:rsidRPr="00121B3D">
        <w:rPr>
          <w:sz w:val="22"/>
        </w:rPr>
        <w:t xml:space="preserve">BCC means blind carbon copy – other recipients cannot see who you have included as a BCC recipient. Make sure when using BCC your intentions are proper. To send BCC copies to others as a way of talking behind someone's back is inappropriate. </w:t>
      </w:r>
    </w:p>
    <w:p w14:paraId="2383B22B" w14:textId="77777777" w:rsidR="00D76AE8" w:rsidRPr="00121B3D" w:rsidRDefault="00D76AE8" w:rsidP="00121B3D">
      <w:pPr>
        <w:pStyle w:val="StandardBullets"/>
        <w:rPr>
          <w:sz w:val="22"/>
        </w:rPr>
      </w:pPr>
      <w:r w:rsidRPr="00121B3D">
        <w:rPr>
          <w:sz w:val="22"/>
        </w:rPr>
        <w:t>Do not use Return Receipt (RR) on every single email. Doing so is viewed as intrusive.</w:t>
      </w:r>
    </w:p>
    <w:p w14:paraId="0E56D47F" w14:textId="77777777" w:rsidR="00D76AE8" w:rsidRPr="00CC60D5" w:rsidRDefault="00D76AE8" w:rsidP="00DB59D1">
      <w:pPr>
        <w:pStyle w:val="Heading3"/>
      </w:pPr>
      <w:r w:rsidRPr="00CC60D5">
        <w:t>5.0 Compliance</w:t>
      </w:r>
    </w:p>
    <w:p w14:paraId="3422BA72" w14:textId="77777777" w:rsidR="00D76AE8" w:rsidRPr="00B61EBA" w:rsidRDefault="00D76AE8" w:rsidP="00DB59D1">
      <w:r>
        <w:t>Staff are reminded that compliance with all documented procedures is mandatory.</w:t>
      </w:r>
    </w:p>
    <w:p w14:paraId="335764A2" w14:textId="77777777" w:rsidR="00D76AE8" w:rsidRPr="00CC60D5" w:rsidRDefault="00D76AE8" w:rsidP="00DB59D1">
      <w:pPr>
        <w:pStyle w:val="Heading3"/>
      </w:pPr>
      <w:r w:rsidRPr="00CC60D5">
        <w:t>6.0 Supporting documents</w:t>
      </w:r>
    </w:p>
    <w:p w14:paraId="3ABC5DB0" w14:textId="77777777" w:rsidR="00D76AE8" w:rsidRPr="00121B3D" w:rsidRDefault="00D76AE8" w:rsidP="00121B3D">
      <w:pPr>
        <w:pStyle w:val="StandardBullets"/>
        <w:rPr>
          <w:sz w:val="22"/>
          <w:u w:val="single"/>
        </w:rPr>
      </w:pPr>
      <w:r w:rsidRPr="00121B3D">
        <w:rPr>
          <w:sz w:val="22"/>
          <w:shd w:val="clear" w:color="auto" w:fill="FFFFFF"/>
        </w:rPr>
        <w:t>Style Guide</w:t>
      </w:r>
    </w:p>
    <w:p w14:paraId="676303AC" w14:textId="77777777" w:rsidR="00D76AE8" w:rsidRPr="00121B3D" w:rsidRDefault="00D76AE8" w:rsidP="00121B3D">
      <w:pPr>
        <w:pStyle w:val="StandardBullets"/>
        <w:rPr>
          <w:sz w:val="22"/>
          <w:u w:val="single"/>
        </w:rPr>
      </w:pPr>
      <w:r w:rsidRPr="00121B3D">
        <w:rPr>
          <w:sz w:val="22"/>
          <w:shd w:val="clear" w:color="auto" w:fill="FFFFFF"/>
        </w:rPr>
        <w:t>Presentation Template—PowerPoint Template</w:t>
      </w:r>
    </w:p>
    <w:p w14:paraId="5C90DC69" w14:textId="77777777" w:rsidR="00D76AE8" w:rsidRPr="00121B3D" w:rsidRDefault="00D76AE8" w:rsidP="00121B3D">
      <w:pPr>
        <w:pStyle w:val="StandardBullets"/>
        <w:rPr>
          <w:sz w:val="22"/>
        </w:rPr>
      </w:pPr>
      <w:r w:rsidRPr="00121B3D">
        <w:rPr>
          <w:sz w:val="22"/>
        </w:rPr>
        <w:t>Business letter Template</w:t>
      </w:r>
    </w:p>
    <w:p w14:paraId="3C649CCF" w14:textId="77777777" w:rsidR="00D76AE8" w:rsidRPr="00121B3D" w:rsidRDefault="00D76AE8" w:rsidP="00121B3D">
      <w:pPr>
        <w:pStyle w:val="StandardBullets"/>
        <w:rPr>
          <w:sz w:val="22"/>
        </w:rPr>
      </w:pPr>
      <w:r w:rsidRPr="00121B3D">
        <w:rPr>
          <w:sz w:val="22"/>
        </w:rPr>
        <w:t>Memo Template</w:t>
      </w:r>
    </w:p>
    <w:p w14:paraId="7AE083EB" w14:textId="77777777" w:rsidR="00D76AE8" w:rsidRPr="00121B3D" w:rsidRDefault="00D76AE8" w:rsidP="00121B3D">
      <w:pPr>
        <w:pStyle w:val="StandardBullets"/>
        <w:rPr>
          <w:sz w:val="22"/>
        </w:rPr>
      </w:pPr>
      <w:r w:rsidRPr="00121B3D">
        <w:rPr>
          <w:sz w:val="22"/>
        </w:rPr>
        <w:t>Email Template</w:t>
      </w:r>
    </w:p>
    <w:p w14:paraId="1231BC98" w14:textId="77777777" w:rsidR="00D76AE8" w:rsidRPr="00121B3D" w:rsidRDefault="00D76AE8" w:rsidP="00121B3D">
      <w:pPr>
        <w:pStyle w:val="StandardBullets"/>
        <w:rPr>
          <w:sz w:val="22"/>
        </w:rPr>
      </w:pPr>
      <w:r w:rsidRPr="00121B3D">
        <w:rPr>
          <w:sz w:val="22"/>
        </w:rPr>
        <w:t>Facsimile template</w:t>
      </w:r>
    </w:p>
    <w:p w14:paraId="191CCE31" w14:textId="77777777" w:rsidR="00D76AE8" w:rsidRPr="00121B3D" w:rsidRDefault="00D76AE8" w:rsidP="00121B3D">
      <w:pPr>
        <w:pStyle w:val="StandardBullets"/>
        <w:rPr>
          <w:sz w:val="22"/>
        </w:rPr>
      </w:pPr>
      <w:r w:rsidRPr="00121B3D">
        <w:rPr>
          <w:sz w:val="22"/>
        </w:rPr>
        <w:t>Report Template</w:t>
      </w:r>
    </w:p>
    <w:p w14:paraId="011EDF68" w14:textId="77777777" w:rsidR="00D76AE8" w:rsidRPr="00121B3D" w:rsidRDefault="00D76AE8" w:rsidP="00121B3D">
      <w:pPr>
        <w:pStyle w:val="StandardBullets"/>
        <w:rPr>
          <w:sz w:val="22"/>
        </w:rPr>
      </w:pPr>
      <w:r w:rsidRPr="00121B3D">
        <w:rPr>
          <w:sz w:val="22"/>
        </w:rPr>
        <w:t>Notice of Meeting Template</w:t>
      </w:r>
    </w:p>
    <w:p w14:paraId="186D55B3" w14:textId="77777777" w:rsidR="00D76AE8" w:rsidRPr="00121B3D" w:rsidRDefault="00D76AE8" w:rsidP="00121B3D">
      <w:pPr>
        <w:pStyle w:val="StandardBullets"/>
        <w:rPr>
          <w:sz w:val="22"/>
        </w:rPr>
      </w:pPr>
      <w:r w:rsidRPr="00121B3D">
        <w:rPr>
          <w:sz w:val="22"/>
        </w:rPr>
        <w:t>Meeting Agenda Template</w:t>
      </w:r>
    </w:p>
    <w:p w14:paraId="357D815B" w14:textId="77777777" w:rsidR="00D76AE8" w:rsidRPr="00121B3D" w:rsidRDefault="00D76AE8" w:rsidP="00121B3D">
      <w:pPr>
        <w:pStyle w:val="StandardBullets"/>
        <w:rPr>
          <w:sz w:val="22"/>
        </w:rPr>
      </w:pPr>
      <w:r w:rsidRPr="00121B3D">
        <w:rPr>
          <w:sz w:val="22"/>
        </w:rPr>
        <w:t>Minutes of Meeting Template</w:t>
      </w:r>
    </w:p>
    <w:p w14:paraId="2AD8506C" w14:textId="77777777" w:rsidR="00D76AE8" w:rsidRPr="00CC60D5" w:rsidRDefault="00D76AE8" w:rsidP="00DB59D1">
      <w:pPr>
        <w:pStyle w:val="Heading3"/>
      </w:pPr>
      <w:r w:rsidRPr="00CC60D5">
        <w:t>7.0 Review and monitoring of procedures</w:t>
      </w:r>
    </w:p>
    <w:p w14:paraId="4791FEA0" w14:textId="77777777" w:rsidR="00D76AE8" w:rsidRPr="008E0E8B" w:rsidRDefault="00D76AE8" w:rsidP="00DB59D1">
      <w:r>
        <w:t xml:space="preserve">These procedures have no specified date for review as it will be subject to continuous improvement with a review and update monthly. </w:t>
      </w:r>
    </w:p>
    <w:p w14:paraId="46E20D3A" w14:textId="77777777" w:rsidR="00D76AE8" w:rsidRPr="008E0E8B" w:rsidRDefault="00D76AE8" w:rsidP="00DB59D1">
      <w:r w:rsidRPr="008E0E8B">
        <w:t xml:space="preserve">Centre Managers are responsible for monitoring compliance with </w:t>
      </w:r>
      <w:r>
        <w:t>these procedures</w:t>
      </w:r>
      <w:r w:rsidRPr="008E0E8B">
        <w:t xml:space="preserve"> and report suggestions for continuous improvement in the Continuous Improvement Register as they arise.</w:t>
      </w:r>
    </w:p>
    <w:p w14:paraId="6A454352" w14:textId="67700674" w:rsidR="002760A1" w:rsidRDefault="00D76AE8" w:rsidP="00DB59D1">
      <w:r w:rsidRPr="008E0E8B">
        <w:t xml:space="preserve">The Human Resources </w:t>
      </w:r>
      <w:r>
        <w:t xml:space="preserve">Manager </w:t>
      </w:r>
      <w:r w:rsidRPr="008E0E8B">
        <w:t>will ensure the Continuous Improvement Register entries</w:t>
      </w:r>
      <w:r>
        <w:t xml:space="preserve"> related to these procedures </w:t>
      </w:r>
      <w:r w:rsidRPr="008E0E8B">
        <w:t>are addressed at least once a month.</w:t>
      </w:r>
    </w:p>
    <w:p w14:paraId="59523CD6" w14:textId="71D7904E" w:rsidR="00015877" w:rsidRPr="00CC60D5" w:rsidRDefault="00015877" w:rsidP="00DB59D1">
      <w:pPr>
        <w:pStyle w:val="Heading3"/>
      </w:pPr>
      <w:r>
        <w:lastRenderedPageBreak/>
        <w:t>8</w:t>
      </w:r>
      <w:r w:rsidRPr="00CC60D5">
        <w:t>.0 Storage location</w:t>
      </w:r>
    </w:p>
    <w:p w14:paraId="29F8914C" w14:textId="57636CF6" w:rsidR="00015877" w:rsidRDefault="00015877" w:rsidP="006A445D">
      <w:pPr>
        <w:rPr>
          <w:rFonts w:eastAsiaTheme="majorEastAsia" w:cstheme="majorBidi"/>
          <w:sz w:val="32"/>
          <w:szCs w:val="26"/>
        </w:rPr>
      </w:pPr>
      <w:r w:rsidRPr="00695730">
        <w:t>MPower108 C:\Operations\HR\Policies&amp;Procedures\Communication Policy and Procedures</w:t>
      </w:r>
    </w:p>
    <w:sectPr w:rsidR="00015877" w:rsidSect="00434AC8">
      <w:headerReference w:type="default" r:id="rId21"/>
      <w:footerReference w:type="default" r:id="rId22"/>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DB59D1">
      <w:r>
        <w:separator/>
      </w:r>
    </w:p>
  </w:endnote>
  <w:endnote w:type="continuationSeparator" w:id="0">
    <w:p w14:paraId="0AA03CC9" w14:textId="77777777" w:rsidR="000F2AB8" w:rsidRDefault="000F2AB8" w:rsidP="00DB5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32B3C0A4" w:rsidR="00D0119C" w:rsidRPr="009842CC" w:rsidRDefault="00D0119C" w:rsidP="009842CC">
    <w:pPr>
      <w:jc w:val="center"/>
      <w:rPr>
        <w:sz w:val="18"/>
        <w:szCs w:val="18"/>
      </w:rPr>
    </w:pPr>
    <w:r w:rsidRPr="009842CC">
      <w:rPr>
        <w:noProof/>
        <w:sz w:val="18"/>
        <w:szCs w:val="18"/>
      </w:rPr>
      <mc:AlternateContent>
        <mc:Choice Requires="wps">
          <w:drawing>
            <wp:anchor distT="0" distB="0" distL="114300" distR="114300" simplePos="0" relativeHeight="251665408"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AB964D" id="Rectangle 4" o:spid="_x0000_s1026" style="position:absolute;margin-left:553.3pt;margin-top:801.75pt;width:604.5pt;height:53.35pt;z-index:-251651072;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" fillcolor="#85be00 [3205]" stroked="f" strokeweight="2pt">
              <w10:wrap anchorx="page" anchory="page"/>
            </v:rect>
          </w:pict>
        </mc:Fallback>
      </mc:AlternateContent>
    </w:r>
    <w:r w:rsidR="00557471" w:rsidRPr="009842CC">
      <w:rPr>
        <w:sz w:val="18"/>
        <w:szCs w:val="18"/>
      </w:rPr>
      <w:t xml:space="preserve">MPower108 </w:t>
    </w:r>
    <w:r w:rsidR="00D76AE8" w:rsidRPr="009842CC">
      <w:rPr>
        <w:sz w:val="18"/>
        <w:szCs w:val="18"/>
      </w:rPr>
      <w:t>Communication policy and procedures</w:t>
    </w:r>
    <w:r w:rsidR="009842CC">
      <w:rPr>
        <w:sz w:val="18"/>
        <w:szCs w:val="18"/>
      </w:rPr>
      <w:t xml:space="preserve">                                                                                          </w:t>
    </w:r>
    <w:r w:rsidR="00557471" w:rsidRPr="009842CC">
      <w:rPr>
        <w:sz w:val="18"/>
        <w:szCs w:val="18"/>
      </w:rPr>
      <w:tab/>
    </w:r>
    <w:r w:rsidR="00630958" w:rsidRPr="009842CC">
      <w:rPr>
        <w:sz w:val="18"/>
        <w:szCs w:val="18"/>
      </w:rPr>
      <w:t>P</w:t>
    </w:r>
    <w:r w:rsidRPr="009842CC">
      <w:rPr>
        <w:sz w:val="18"/>
        <w:szCs w:val="18"/>
      </w:rPr>
      <w:t xml:space="preserve">age </w:t>
    </w:r>
    <w:r w:rsidRPr="009842CC">
      <w:rPr>
        <w:sz w:val="18"/>
        <w:szCs w:val="18"/>
      </w:rPr>
      <w:fldChar w:fldCharType="begin"/>
    </w:r>
    <w:r w:rsidRPr="009842CC">
      <w:rPr>
        <w:sz w:val="18"/>
        <w:szCs w:val="18"/>
      </w:rPr>
      <w:instrText xml:space="preserve"> PAGE   \* MERGEFORMAT </w:instrText>
    </w:r>
    <w:r w:rsidRPr="009842CC">
      <w:rPr>
        <w:sz w:val="18"/>
        <w:szCs w:val="18"/>
      </w:rPr>
      <w:fldChar w:fldCharType="separate"/>
    </w:r>
    <w:r w:rsidRPr="009842CC">
      <w:rPr>
        <w:sz w:val="18"/>
        <w:szCs w:val="18"/>
      </w:rPr>
      <w:t>1</w:t>
    </w:r>
    <w:r w:rsidRPr="009842CC">
      <w:rPr>
        <w:sz w:val="18"/>
        <w:szCs w:val="18"/>
      </w:rPr>
      <w:fldChar w:fldCharType="end"/>
    </w:r>
    <w:r w:rsidRPr="009842CC">
      <w:rPr>
        <w:sz w:val="18"/>
        <w:szCs w:val="18"/>
      </w:rPr>
      <w:t xml:space="preserve"> of </w:t>
    </w:r>
    <w:r w:rsidR="00630958" w:rsidRPr="009842CC">
      <w:rPr>
        <w:sz w:val="18"/>
        <w:szCs w:val="18"/>
      </w:rPr>
      <w:fldChar w:fldCharType="begin"/>
    </w:r>
    <w:r w:rsidR="00630958" w:rsidRPr="009842CC">
      <w:rPr>
        <w:sz w:val="18"/>
        <w:szCs w:val="18"/>
      </w:rPr>
      <w:instrText xml:space="preserve"> NUMPAGES   \* MERGEFORMAT </w:instrText>
    </w:r>
    <w:r w:rsidR="00630958" w:rsidRPr="009842CC">
      <w:rPr>
        <w:sz w:val="18"/>
        <w:szCs w:val="18"/>
      </w:rPr>
      <w:fldChar w:fldCharType="separate"/>
    </w:r>
    <w:r w:rsidRPr="009842CC">
      <w:rPr>
        <w:sz w:val="18"/>
        <w:szCs w:val="18"/>
      </w:rPr>
      <w:t>1</w:t>
    </w:r>
    <w:r w:rsidR="00630958" w:rsidRPr="009842CC">
      <w:rPr>
        <w:sz w:val="18"/>
        <w:szCs w:val="18"/>
      </w:rPr>
      <w:fldChar w:fldCharType="end"/>
    </w:r>
  </w:p>
  <w:p w14:paraId="35DF1C7F" w14:textId="3C0CC4B2" w:rsidR="00D0119C" w:rsidRPr="002A6602" w:rsidRDefault="00421CB2" w:rsidP="00DB59D1">
    <w:r w:rsidRPr="009842CC">
      <w:rPr>
        <w:sz w:val="18"/>
        <w:szCs w:val="18"/>
      </w:rPr>
      <w:t xml:space="preserve">Assessment </w:t>
    </w:r>
    <w:r w:rsidR="009D703B" w:rsidRPr="009842CC">
      <w:rPr>
        <w:sz w:val="18"/>
        <w:szCs w:val="18"/>
      </w:rPr>
      <w:t>support document</w:t>
    </w:r>
    <w:r w:rsidR="009D703B" w:rsidRPr="002A6602">
      <w:tab/>
    </w:r>
    <w:r w:rsidR="00D0119C" w:rsidRPr="002A6602">
      <w:tab/>
    </w:r>
  </w:p>
  <w:p w14:paraId="52DC258F" w14:textId="343964E8" w:rsidR="00AE4910" w:rsidRPr="0083544C" w:rsidRDefault="00D0119C" w:rsidP="00DB59D1">
    <w:pPr>
      <w:pStyle w:val="Footer"/>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DB59D1">
      <w:r>
        <w:separator/>
      </w:r>
    </w:p>
  </w:footnote>
  <w:footnote w:type="continuationSeparator" w:id="0">
    <w:p w14:paraId="4E2C6C18" w14:textId="77777777" w:rsidR="000F2AB8" w:rsidRDefault="000F2AB8" w:rsidP="00DB5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5007652" w:rsidR="003C4C45" w:rsidRDefault="00121B3D" w:rsidP="00121B3D">
    <w:pPr>
      <w:pStyle w:val="Header"/>
      <w:jc w:val="right"/>
    </w:pPr>
    <w:r>
      <w:rPr>
        <w:noProof/>
      </w:rPr>
      <w:drawing>
        <wp:inline distT="0" distB="0" distL="0" distR="0" wp14:anchorId="5B53A808" wp14:editId="33621831">
          <wp:extent cx="1530350" cy="5554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3649" cy="56750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3" type="#_x0000_t75" style="width:78pt;height:72.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196928"/>
    <w:multiLevelType w:val="hybridMultilevel"/>
    <w:tmpl w:val="FC92F5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6B1DC0"/>
    <w:multiLevelType w:val="multilevel"/>
    <w:tmpl w:val="0AF015B2"/>
    <w:lvl w:ilvl="0">
      <w:start w:val="1"/>
      <w:numFmt w:val="decimal"/>
      <w:lvlText w:val="%1."/>
      <w:lvlJc w:val="left"/>
      <w:pPr>
        <w:ind w:left="397" w:hanging="397"/>
      </w:pPr>
      <w:rPr>
        <w:rFonts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6"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AA659B"/>
    <w:multiLevelType w:val="multilevel"/>
    <w:tmpl w:val="78CCC5FC"/>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29240C25"/>
    <w:multiLevelType w:val="hybridMultilevel"/>
    <w:tmpl w:val="E8ACA798"/>
    <w:lvl w:ilvl="0" w:tplc="19D8EE42">
      <w:start w:val="1"/>
      <w:numFmt w:val="bullet"/>
      <w:pStyle w:val="StandardBullets"/>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D9C54B3"/>
    <w:multiLevelType w:val="multilevel"/>
    <w:tmpl w:val="C732628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54CF4F9D"/>
    <w:multiLevelType w:val="multilevel"/>
    <w:tmpl w:val="0AF015B2"/>
    <w:lvl w:ilvl="0">
      <w:start w:val="1"/>
      <w:numFmt w:val="decimal"/>
      <w:lvlText w:val="%1."/>
      <w:lvlJc w:val="left"/>
      <w:pPr>
        <w:ind w:left="397" w:hanging="397"/>
      </w:pPr>
      <w:rPr>
        <w:rFonts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9B50C5C"/>
    <w:multiLevelType w:val="hybridMultilevel"/>
    <w:tmpl w:val="8CCE5A7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4290BAD"/>
    <w:multiLevelType w:val="multilevel"/>
    <w:tmpl w:val="5052CAD2"/>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Symbol" w:hAnsi="Symbol"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9447396"/>
    <w:multiLevelType w:val="hybridMultilevel"/>
    <w:tmpl w:val="25C0B9FA"/>
    <w:lvl w:ilvl="0" w:tplc="C1CAFF8C">
      <w:numFmt w:val="bullet"/>
      <w:lvlText w:val="•"/>
      <w:lvlJc w:val="left"/>
      <w:pPr>
        <w:ind w:left="1080" w:hanging="72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11"/>
  </w:num>
  <w:num w:numId="5">
    <w:abstractNumId w:val="18"/>
  </w:num>
  <w:num w:numId="6">
    <w:abstractNumId w:val="12"/>
  </w:num>
  <w:num w:numId="7">
    <w:abstractNumId w:val="7"/>
    <w:lvlOverride w:ilvl="0">
      <w:lvl w:ilvl="0">
        <w:start w:val="1"/>
        <w:numFmt w:val="bullet"/>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2"/>
  </w:num>
  <w:num w:numId="9">
    <w:abstractNumId w:val="14"/>
  </w:num>
  <w:num w:numId="10">
    <w:abstractNumId w:val="5"/>
  </w:num>
  <w:num w:numId="11">
    <w:abstractNumId w:val="19"/>
  </w:num>
  <w:num w:numId="12">
    <w:abstractNumId w:val="13"/>
  </w:num>
  <w:num w:numId="13">
    <w:abstractNumId w:val="6"/>
  </w:num>
  <w:num w:numId="14">
    <w:abstractNumId w:val="8"/>
  </w:num>
  <w:num w:numId="15">
    <w:abstractNumId w:val="17"/>
  </w:num>
  <w:num w:numId="16">
    <w:abstractNumId w:val="1"/>
  </w:num>
  <w:num w:numId="17">
    <w:abstractNumId w:val="21"/>
  </w:num>
  <w:num w:numId="18">
    <w:abstractNumId w:val="3"/>
  </w:num>
  <w:num w:numId="19">
    <w:abstractNumId w:val="15"/>
  </w:num>
  <w:num w:numId="20">
    <w:abstractNumId w:val="9"/>
  </w:num>
  <w:num w:numId="21">
    <w:abstractNumId w:val="20"/>
  </w:num>
  <w:num w:numId="22">
    <w:abstractNumId w:val="16"/>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5877"/>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1995"/>
    <w:rsid w:val="000E2301"/>
    <w:rsid w:val="000F2AB8"/>
    <w:rsid w:val="000F640E"/>
    <w:rsid w:val="001008C3"/>
    <w:rsid w:val="00110297"/>
    <w:rsid w:val="00120406"/>
    <w:rsid w:val="00121B3D"/>
    <w:rsid w:val="00132516"/>
    <w:rsid w:val="0014259F"/>
    <w:rsid w:val="00151BA1"/>
    <w:rsid w:val="0016340A"/>
    <w:rsid w:val="001666AE"/>
    <w:rsid w:val="00166ECF"/>
    <w:rsid w:val="001723D9"/>
    <w:rsid w:val="00174A71"/>
    <w:rsid w:val="00186778"/>
    <w:rsid w:val="00194604"/>
    <w:rsid w:val="00196118"/>
    <w:rsid w:val="001A0287"/>
    <w:rsid w:val="001A3C6C"/>
    <w:rsid w:val="001C5A38"/>
    <w:rsid w:val="001D2099"/>
    <w:rsid w:val="001E5ADA"/>
    <w:rsid w:val="00202196"/>
    <w:rsid w:val="002064C8"/>
    <w:rsid w:val="00232F16"/>
    <w:rsid w:val="00234AC2"/>
    <w:rsid w:val="002458AA"/>
    <w:rsid w:val="00245E47"/>
    <w:rsid w:val="002636A8"/>
    <w:rsid w:val="002760A1"/>
    <w:rsid w:val="002A0D28"/>
    <w:rsid w:val="002A5233"/>
    <w:rsid w:val="002A6602"/>
    <w:rsid w:val="002B2958"/>
    <w:rsid w:val="002B795B"/>
    <w:rsid w:val="002C07F5"/>
    <w:rsid w:val="002C4863"/>
    <w:rsid w:val="002E4AF8"/>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2BE5"/>
    <w:rsid w:val="003F36BD"/>
    <w:rsid w:val="00406468"/>
    <w:rsid w:val="00407A2A"/>
    <w:rsid w:val="00421CB2"/>
    <w:rsid w:val="00432DFC"/>
    <w:rsid w:val="00434AC8"/>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57471"/>
    <w:rsid w:val="00581D95"/>
    <w:rsid w:val="00584894"/>
    <w:rsid w:val="0059319D"/>
    <w:rsid w:val="00597838"/>
    <w:rsid w:val="005C60AB"/>
    <w:rsid w:val="005E35FA"/>
    <w:rsid w:val="005F7397"/>
    <w:rsid w:val="00604F82"/>
    <w:rsid w:val="0061097B"/>
    <w:rsid w:val="00615C43"/>
    <w:rsid w:val="00630958"/>
    <w:rsid w:val="00636463"/>
    <w:rsid w:val="00657A57"/>
    <w:rsid w:val="00664E2A"/>
    <w:rsid w:val="00673EED"/>
    <w:rsid w:val="00695730"/>
    <w:rsid w:val="006A1CF9"/>
    <w:rsid w:val="006A445D"/>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4A9B"/>
    <w:rsid w:val="007E6E53"/>
    <w:rsid w:val="007F6F52"/>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40682"/>
    <w:rsid w:val="00947D01"/>
    <w:rsid w:val="00977FE7"/>
    <w:rsid w:val="009842CC"/>
    <w:rsid w:val="0099279B"/>
    <w:rsid w:val="009B3009"/>
    <w:rsid w:val="009D4D1E"/>
    <w:rsid w:val="009D703B"/>
    <w:rsid w:val="009E072F"/>
    <w:rsid w:val="009F29E6"/>
    <w:rsid w:val="00A220EE"/>
    <w:rsid w:val="00A236A1"/>
    <w:rsid w:val="00A51E59"/>
    <w:rsid w:val="00A65DC4"/>
    <w:rsid w:val="00A91D3A"/>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5645A"/>
    <w:rsid w:val="00C655C5"/>
    <w:rsid w:val="00C66586"/>
    <w:rsid w:val="00C87471"/>
    <w:rsid w:val="00CA7C72"/>
    <w:rsid w:val="00CB4ED2"/>
    <w:rsid w:val="00CC0EF1"/>
    <w:rsid w:val="00CC6398"/>
    <w:rsid w:val="00CE3BFB"/>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76AE8"/>
    <w:rsid w:val="00D8451B"/>
    <w:rsid w:val="00D920A2"/>
    <w:rsid w:val="00D95FBE"/>
    <w:rsid w:val="00DB59D1"/>
    <w:rsid w:val="00DF2542"/>
    <w:rsid w:val="00E03AF9"/>
    <w:rsid w:val="00E13FAB"/>
    <w:rsid w:val="00E20C88"/>
    <w:rsid w:val="00E23194"/>
    <w:rsid w:val="00E249C8"/>
    <w:rsid w:val="00E76F56"/>
    <w:rsid w:val="00E82F1D"/>
    <w:rsid w:val="00E97D41"/>
    <w:rsid w:val="00EA312E"/>
    <w:rsid w:val="00EC3E44"/>
    <w:rsid w:val="00EC7AE1"/>
    <w:rsid w:val="00ED377D"/>
    <w:rsid w:val="00EE6225"/>
    <w:rsid w:val="00EF1F7F"/>
    <w:rsid w:val="00EF4B60"/>
    <w:rsid w:val="00F104C8"/>
    <w:rsid w:val="00F1359C"/>
    <w:rsid w:val="00F14650"/>
    <w:rsid w:val="00F15AA8"/>
    <w:rsid w:val="00F225AF"/>
    <w:rsid w:val="00F23DC8"/>
    <w:rsid w:val="00F41E09"/>
    <w:rsid w:val="00F4616C"/>
    <w:rsid w:val="00F65A30"/>
    <w:rsid w:val="00F87ACF"/>
    <w:rsid w:val="00F96C22"/>
    <w:rsid w:val="00FA4540"/>
    <w:rsid w:val="00FB7839"/>
    <w:rsid w:val="00FC2A3A"/>
    <w:rsid w:val="00FD65A7"/>
    <w:rsid w:val="00FE1272"/>
    <w:rsid w:val="00FE1DF0"/>
    <w:rsid w:val="00FE6C28"/>
    <w:rsid w:val="00FF561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59D1"/>
    <w:pPr>
      <w:spacing w:before="120" w:after="120" w:line="276" w:lineRule="auto"/>
    </w:pPr>
    <w:rPr>
      <w:rFonts w:ascii="Calibri Light" w:hAnsi="Calibri Light" w:cs="Calibri Light"/>
      <w:bCs/>
      <w:lang w:eastAsia="en-AU"/>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0">
    <w:name w:val="Standard Bullets"/>
    <w:basedOn w:val="Normal"/>
    <w:link w:val="StandardBulletsChar"/>
    <w:uiPriority w:val="1"/>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0"/>
    <w:uiPriority w:val="1"/>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val="0"/>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spacing w:before="60"/>
      <w:contextualSpacing/>
    </w:pPr>
    <w:rPr>
      <w:color w:val="000000" w:themeColor="text1"/>
      <w:sz w:val="18"/>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val="0"/>
      <w:color w:val="0031A7" w:themeColor="text2"/>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link w:val="TableHeaderTextChar"/>
    <w:uiPriority w:val="4"/>
    <w:qFormat/>
    <w:rsid w:val="00D6493E"/>
    <w:pPr>
      <w:widowControl w:val="0"/>
      <w:jc w:val="center"/>
    </w:pPr>
    <w:rPr>
      <w:b/>
      <w:color w:val="000000" w:themeColor="text1"/>
    </w:rPr>
  </w:style>
  <w:style w:type="paragraph" w:customStyle="1" w:styleId="Tabletext0">
    <w:name w:val="Table text"/>
    <w:basedOn w:val="Normal"/>
    <w:link w:val="TabletextChar"/>
    <w:uiPriority w:val="8"/>
    <w:qFormat/>
    <w:rsid w:val="00557471"/>
    <w:pPr>
      <w:spacing w:before="60" w:after="60"/>
    </w:pPr>
    <w:rPr>
      <w:color w:val="000000" w:themeColor="text1"/>
      <w:sz w:val="18"/>
      <w:szCs w:val="18"/>
    </w:rPr>
  </w:style>
  <w:style w:type="character" w:customStyle="1" w:styleId="TabletextChar">
    <w:name w:val="Table text Char"/>
    <w:basedOn w:val="DefaultParagraphFont"/>
    <w:link w:val="Tabletext0"/>
    <w:uiPriority w:val="8"/>
    <w:rsid w:val="00557471"/>
    <w:rPr>
      <w:rFonts w:cstheme="minorHAnsi"/>
      <w:color w:val="000000" w:themeColor="text1"/>
      <w:sz w:val="18"/>
      <w:szCs w:val="18"/>
      <w:lang w:eastAsia="en-AU"/>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
    <w:name w:val="StandardBullets"/>
    <w:basedOn w:val="ListParagraph"/>
    <w:link w:val="StandardBulletsChar0"/>
    <w:qFormat/>
    <w:rsid w:val="000E1995"/>
    <w:pPr>
      <w:numPr>
        <w:numId w:val="20"/>
      </w:numPr>
    </w:p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
    <w:rsid w:val="000E1995"/>
    <w:rPr>
      <w:rFonts w:ascii="Arial" w:hAnsi="Arial" w:cstheme="minorHAnsi"/>
      <w:color w:val="000000" w:themeColor="text1"/>
      <w:sz w:val="20"/>
      <w:szCs w:val="20"/>
      <w:lang w:eastAsia="en-AU"/>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character" w:customStyle="1" w:styleId="TableHeaderTextChar">
    <w:name w:val="Table Header Text Char"/>
    <w:basedOn w:val="DefaultParagraphFont"/>
    <w:link w:val="TableHeaderText"/>
    <w:uiPriority w:val="4"/>
    <w:rsid w:val="00D76AE8"/>
    <w:rPr>
      <w:rFonts w:ascii="Calibri Light" w:hAnsi="Calibri Light"/>
      <w:b/>
      <w:color w:val="000000" w:themeColor="text1"/>
    </w:rPr>
  </w:style>
  <w:style w:type="character" w:styleId="FollowedHyperlink">
    <w:name w:val="FollowedHyperlink"/>
    <w:basedOn w:val="DefaultParagraphFont"/>
    <w:uiPriority w:val="99"/>
    <w:semiHidden/>
    <w:unhideWhenUsed/>
    <w:rsid w:val="003F2BE5"/>
    <w:rPr>
      <w:color w:val="50037F" w:themeColor="followedHyperlink"/>
      <w:u w:val="single"/>
    </w:rPr>
  </w:style>
  <w:style w:type="paragraph" w:customStyle="1" w:styleId="Default">
    <w:name w:val="Default"/>
    <w:rsid w:val="00434AC8"/>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434AC8"/>
    <w:pPr>
      <w:autoSpaceDE w:val="0"/>
      <w:autoSpaceDN w:val="0"/>
      <w:adjustRightInd w:val="0"/>
      <w:spacing w:before="0" w:after="0" w:line="288" w:lineRule="auto"/>
    </w:pPr>
    <w:rPr>
      <w:rFonts w:ascii="MinionPro-Regular" w:eastAsiaTheme="minorEastAsia" w:hAnsi="MinionPro-Regular" w:cs="MinionPro-Regular"/>
      <w:bCs w:val="0"/>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http://www.comlaw.gov.au/ComLaw/management.nsf/current/bytitle/2CEDE1C513E5D87ACA256F710006F23F?OpenDocument=&amp;mostrecent=1"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www.comlaw.gov.au/Series/C2004A01302" TargetMode="External"/><Relationship Id="rId2" Type="http://schemas.openxmlformats.org/officeDocument/2006/relationships/customXml" Target="../customXml/item2.xml"/><Relationship Id="rId16" Type="http://schemas.openxmlformats.org/officeDocument/2006/relationships/hyperlink" Target="http://www.comlaw.gov.au/Series/C2004A03366" TargetMode="External"/><Relationship Id="rId20" Type="http://schemas.openxmlformats.org/officeDocument/2006/relationships/hyperlink" Target="http://www.comlaw.gov.au/comlaw/management.nsf/lookupindexpagesbyid/IP200401301?OpenDocu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stylemanual.gov.au/style-rules-and-convention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comlaw.gov.au/ComLaw/Management.nsf/current/bytitle/490628725B7A943ACA256F7100070CCF?OpenDocument=&amp;mostrecent=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19975-65B8-4B65-9004-09F30D22FC7F}">
  <ds:schemaRefs>
    <ds:schemaRef ds:uri="http://schemas.microsoft.com/sharepoint/v3/contenttype/forms"/>
  </ds:schemaRefs>
</ds:datastoreItem>
</file>

<file path=customXml/itemProps2.xml><?xml version="1.0" encoding="utf-8"?>
<ds:datastoreItem xmlns:ds="http://schemas.openxmlformats.org/officeDocument/2006/customXml" ds:itemID="{92156812-DA12-48A9-8481-26677644D177}">
  <ds:schemaRefs>
    <ds:schemaRef ds:uri="eb061674-04de-4199-bb79-1efcf488eb3c"/>
    <ds:schemaRef ds:uri="http://purl.org/dc/dcmitype/"/>
    <ds:schemaRef ds:uri="http://purl.org/dc/elements/1.1/"/>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fb6fb33a-b717-480d-a383-73aeed660253"/>
    <ds:schemaRef ds:uri="http://purl.org/dc/terms/"/>
  </ds:schemaRefs>
</ds:datastoreItem>
</file>

<file path=customXml/itemProps3.xml><?xml version="1.0" encoding="utf-8"?>
<ds:datastoreItem xmlns:ds="http://schemas.openxmlformats.org/officeDocument/2006/customXml" ds:itemID="{A5FA4D8F-D697-4352-B7DD-E970C9A8937B}"/>
</file>

<file path=customXml/itemProps4.xml><?xml version="1.0" encoding="utf-8"?>
<ds:datastoreItem xmlns:ds="http://schemas.openxmlformats.org/officeDocument/2006/customXml" ds:itemID="{43174006-41B7-4B61-A89A-EA94C4248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87</TotalTime>
  <Pages>14</Pages>
  <Words>4250</Words>
  <Characters>24228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28422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Jo King</dc:creator>
  <cp:keywords/>
  <dc:description/>
  <cp:lastModifiedBy>Sally Bush</cp:lastModifiedBy>
  <cp:revision>15</cp:revision>
  <dcterms:created xsi:type="dcterms:W3CDTF">2022-09-02T23:15:00Z</dcterms:created>
  <dcterms:modified xsi:type="dcterms:W3CDTF">2023-07-07T02:53:00Z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